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D34D2" w:rsidR="00C12F2F" w:rsidP="00BD34D2" w:rsidRDefault="00D50CFC" w14:paraId="27FAD3E1" w14:textId="4A4864D0">
      <w:pPr>
        <w:pStyle w:val="Heading1"/>
        <w:pBdr>
          <w:top w:val="dotted" w:color="auto" w:sz="4" w:space="1"/>
          <w:bottom w:val="dotted" w:color="auto" w:sz="4" w:space="1"/>
        </w:pBdr>
        <w:spacing w:before="0" w:after="300"/>
        <w:jc w:val="center"/>
        <w:rPr>
          <w:rFonts w:asciiTheme="minorHAnsi" w:hAnsiTheme="minorHAnsi" w:cstheme="minorHAnsi"/>
          <w:color w:val="595959" w:themeColor="text1" w:themeTint="A6"/>
          <w:spacing w:val="40"/>
          <w:sz w:val="40"/>
          <w:szCs w:val="40"/>
        </w:rPr>
      </w:pPr>
      <w:r w:rsidRPr="00BD34D2">
        <w:rPr>
          <w:rFonts w:asciiTheme="minorHAnsi" w:hAnsiTheme="minorHAnsi" w:cstheme="minorHAnsi"/>
          <w:color w:val="595959" w:themeColor="text1" w:themeTint="A6"/>
          <w:spacing w:val="40"/>
          <w:sz w:val="40"/>
          <w:szCs w:val="40"/>
        </w:rPr>
        <w:t>SMALL GROUP ACTIVITY:</w:t>
      </w:r>
      <w:r w:rsidRPr="00BD34D2">
        <w:rPr>
          <w:rFonts w:asciiTheme="minorHAnsi" w:hAnsiTheme="minorHAnsi" w:cstheme="minorHAnsi"/>
          <w:color w:val="595959" w:themeColor="text1" w:themeTint="A6"/>
          <w:spacing w:val="40"/>
          <w:sz w:val="40"/>
          <w:szCs w:val="40"/>
        </w:rPr>
        <w:br/>
      </w:r>
      <w:r w:rsidRPr="00BD34D2">
        <w:rPr>
          <w:rFonts w:asciiTheme="minorHAnsi" w:hAnsiTheme="minorHAnsi" w:cstheme="minorHAnsi"/>
          <w:color w:val="595959" w:themeColor="text1" w:themeTint="A6"/>
          <w:spacing w:val="40"/>
          <w:sz w:val="40"/>
          <w:szCs w:val="40"/>
        </w:rPr>
        <w:t>GIVING FEEDBACK DURING ROLE-PLAY EXERCISES</w:t>
      </w:r>
    </w:p>
    <w:p w:rsidRPr="00112189" w:rsidR="00927209" w:rsidP="00112189" w:rsidRDefault="00927209" w14:paraId="61AF49EE" w14:textId="77777777">
      <w:pPr>
        <w:spacing w:after="60" w:line="254" w:lineRule="auto"/>
        <w:rPr>
          <w:b/>
          <w:sz w:val="26"/>
          <w:szCs w:val="26"/>
        </w:rPr>
      </w:pPr>
      <w:r w:rsidRPr="00112189">
        <w:rPr>
          <w:b/>
          <w:sz w:val="26"/>
          <w:szCs w:val="26"/>
        </w:rPr>
        <w:t xml:space="preserve">Description of this </w:t>
      </w:r>
      <w:r w:rsidRPr="00112189" w:rsidR="00D50CFC">
        <w:rPr>
          <w:b/>
          <w:sz w:val="26"/>
          <w:szCs w:val="26"/>
        </w:rPr>
        <w:t>Small Group Activity</w:t>
      </w:r>
    </w:p>
    <w:p w:rsidR="00927209" w:rsidP="00112189" w:rsidRDefault="00927209" w14:paraId="1CB416B7" w14:textId="61DC0919">
      <w:pPr>
        <w:spacing w:after="120" w:line="254" w:lineRule="auto"/>
      </w:pPr>
      <w:r>
        <w:t xml:space="preserve">Each Instructor candidate will be given the opportunity to observe a </w:t>
      </w:r>
      <w:r w:rsidR="00C622D5">
        <w:t xml:space="preserve">12-minute </w:t>
      </w:r>
      <w:r w:rsidR="00D50CFC">
        <w:t>First Steps</w:t>
      </w:r>
      <w:r w:rsidR="00D50CFC">
        <w:rPr>
          <w:rFonts w:cstheme="minorHAnsi"/>
        </w:rPr>
        <w:t>®</w:t>
      </w:r>
      <w:r w:rsidR="00D50CFC">
        <w:t xml:space="preserve"> (</w:t>
      </w:r>
      <w:r>
        <w:t>FS</w:t>
      </w:r>
      <w:r w:rsidR="00D50CFC">
        <w:t>)</w:t>
      </w:r>
      <w:r>
        <w:t xml:space="preserve"> ACP conversation, provide real</w:t>
      </w:r>
      <w:r w:rsidR="00D50CFC">
        <w:t>-</w:t>
      </w:r>
      <w:r>
        <w:t>time feedback,</w:t>
      </w:r>
      <w:r w:rsidR="00D50CFC">
        <w:t xml:space="preserve"> and</w:t>
      </w:r>
      <w:r>
        <w:t xml:space="preserve"> document and summarize his/her observations.</w:t>
      </w:r>
    </w:p>
    <w:p w:rsidRPr="00112189" w:rsidR="00927209" w:rsidP="00112189" w:rsidRDefault="00927209" w14:paraId="43D8297F" w14:textId="5155FBD1">
      <w:pPr>
        <w:spacing w:before="200" w:after="60" w:line="254" w:lineRule="auto"/>
        <w:rPr>
          <w:b/>
          <w:sz w:val="26"/>
          <w:szCs w:val="26"/>
        </w:rPr>
      </w:pPr>
      <w:r w:rsidRPr="00112189">
        <w:rPr>
          <w:b/>
          <w:sz w:val="26"/>
          <w:szCs w:val="26"/>
        </w:rPr>
        <w:t>Instructions</w:t>
      </w:r>
    </w:p>
    <w:p w:rsidRPr="00112189" w:rsidR="00A54E21" w:rsidP="00112189" w:rsidRDefault="00A54E21" w14:paraId="56BCBDC2" w14:textId="6AAA64CE">
      <w:pPr>
        <w:pStyle w:val="ListParagraph"/>
        <w:numPr>
          <w:ilvl w:val="0"/>
          <w:numId w:val="2"/>
        </w:numPr>
        <w:spacing w:after="60" w:line="254" w:lineRule="auto"/>
        <w:ind w:left="360"/>
        <w:contextualSpacing w:val="0"/>
        <w:rPr>
          <w:b/>
        </w:rPr>
      </w:pPr>
      <w:r w:rsidRPr="00112189">
        <w:rPr>
          <w:b/>
        </w:rPr>
        <w:t>Provide instructions on your role as Instructor during the role</w:t>
      </w:r>
      <w:r w:rsidRPr="00112189" w:rsidR="00D50CFC">
        <w:rPr>
          <w:b/>
        </w:rPr>
        <w:t>-</w:t>
      </w:r>
      <w:r w:rsidRPr="00112189">
        <w:rPr>
          <w:b/>
        </w:rPr>
        <w:t xml:space="preserve">play exercise. </w:t>
      </w:r>
    </w:p>
    <w:p w:rsidRPr="004F5481" w:rsidR="00A54E21" w:rsidP="00112189" w:rsidRDefault="00A54E21" w14:paraId="21C8A667" w14:textId="1278F1ED">
      <w:pPr>
        <w:spacing w:after="60" w:line="254" w:lineRule="auto"/>
        <w:ind w:left="360"/>
        <w:rPr>
          <w:i/>
        </w:rPr>
      </w:pPr>
      <w:r>
        <w:t>“</w:t>
      </w:r>
      <w:r w:rsidRPr="004F5481">
        <w:rPr>
          <w:i/>
        </w:rPr>
        <w:t>This role</w:t>
      </w:r>
      <w:r w:rsidR="00D50CFC">
        <w:rPr>
          <w:i/>
        </w:rPr>
        <w:t>-</w:t>
      </w:r>
      <w:r w:rsidRPr="004F5481">
        <w:rPr>
          <w:i/>
        </w:rPr>
        <w:t xml:space="preserve">play demonstration will give you an opportunity to practice the use of the Conversation Guide and integrate the </w:t>
      </w:r>
      <w:r w:rsidRPr="004F5481" w:rsidR="00D50CFC">
        <w:rPr>
          <w:i/>
        </w:rPr>
        <w:t xml:space="preserve">communication skills and techniques </w:t>
      </w:r>
      <w:r w:rsidRPr="004F5481">
        <w:rPr>
          <w:i/>
        </w:rPr>
        <w:t>to promote discussion. I will be observing and providing “real</w:t>
      </w:r>
      <w:r w:rsidR="00D50CFC">
        <w:rPr>
          <w:i/>
        </w:rPr>
        <w:t>-</w:t>
      </w:r>
      <w:r w:rsidRPr="004F5481">
        <w:rPr>
          <w:i/>
        </w:rPr>
        <w:t>time” feedback. I will only interrupt the role</w:t>
      </w:r>
      <w:r w:rsidR="00D50CFC">
        <w:rPr>
          <w:i/>
        </w:rPr>
        <w:t>-</w:t>
      </w:r>
      <w:r w:rsidRPr="004F5481">
        <w:rPr>
          <w:i/>
        </w:rPr>
        <w:t>play briefly for what are “teachable moments</w:t>
      </w:r>
      <w:r w:rsidR="00D50CFC">
        <w:rPr>
          <w:i/>
        </w:rPr>
        <w:t>,</w:t>
      </w:r>
      <w:r w:rsidRPr="004F5481">
        <w:rPr>
          <w:i/>
        </w:rPr>
        <w:t xml:space="preserve">” such as reminding you to use the questions as written on the Conversation Guide, </w:t>
      </w:r>
      <w:r w:rsidR="00C622D5">
        <w:rPr>
          <w:i/>
        </w:rPr>
        <w:t xml:space="preserve">or </w:t>
      </w:r>
      <w:r w:rsidRPr="004F5481">
        <w:rPr>
          <w:i/>
        </w:rPr>
        <w:t>to explore the meani</w:t>
      </w:r>
      <w:r w:rsidR="00C622D5">
        <w:rPr>
          <w:i/>
        </w:rPr>
        <w:t>ng of words and phrases. We can discuss your questions at the end of the role</w:t>
      </w:r>
      <w:r w:rsidR="00D50CFC">
        <w:rPr>
          <w:i/>
        </w:rPr>
        <w:t>-</w:t>
      </w:r>
      <w:r w:rsidR="00C622D5">
        <w:rPr>
          <w:i/>
        </w:rPr>
        <w:t xml:space="preserve">play. </w:t>
      </w:r>
      <w:r w:rsidRPr="00927209" w:rsidR="00927209">
        <w:rPr>
          <w:i/>
        </w:rPr>
        <w:t>What you will learn today will help you with your ongoing mastery of these skills. Be open to learning from each other.</w:t>
      </w:r>
    </w:p>
    <w:p w:rsidRPr="004F5481" w:rsidR="00A54E21" w:rsidP="00112189" w:rsidRDefault="00927209" w14:paraId="29A4789D" w14:textId="3F7F3D54">
      <w:pPr>
        <w:spacing w:after="120" w:line="254" w:lineRule="auto"/>
        <w:ind w:left="360"/>
        <w:rPr>
          <w:i/>
        </w:rPr>
      </w:pPr>
      <w:r>
        <w:rPr>
          <w:i/>
        </w:rPr>
        <w:t>At the end of the time-limited role</w:t>
      </w:r>
      <w:r w:rsidR="00D50CFC">
        <w:rPr>
          <w:i/>
        </w:rPr>
        <w:t>-</w:t>
      </w:r>
      <w:r>
        <w:rPr>
          <w:i/>
        </w:rPr>
        <w:t>play, I will provide a summary of my observations.</w:t>
      </w:r>
      <w:r w:rsidR="00D50CFC">
        <w:rPr>
          <w:i/>
        </w:rPr>
        <w:t>”</w:t>
      </w:r>
    </w:p>
    <w:p w:rsidRPr="00112189" w:rsidR="00927209" w:rsidP="00112189" w:rsidRDefault="00927209" w14:paraId="0179DC6B" w14:textId="4A8782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254" w:lineRule="auto"/>
        <w:ind w:left="360"/>
        <w:rPr>
          <w:rFonts w:asciiTheme="minorHAnsi" w:hAnsiTheme="minorHAnsi" w:eastAsiaTheme="minorHAnsi" w:cstheme="minorBidi"/>
          <w:b/>
          <w:sz w:val="22"/>
          <w:szCs w:val="22"/>
        </w:rPr>
      </w:pP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Provide instructions to role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-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players</w:t>
      </w:r>
    </w:p>
    <w:p w:rsidRPr="00927209" w:rsidR="00927209" w:rsidP="00112189" w:rsidRDefault="00927209" w14:paraId="3B099CF5" w14:textId="0B0094FB">
      <w:pPr>
        <w:pStyle w:val="ListParagraph"/>
        <w:spacing w:after="120" w:line="254" w:lineRule="auto"/>
        <w:ind w:left="360"/>
        <w:contextualSpacing w:val="0"/>
        <w:rPr>
          <w:i/>
        </w:rPr>
      </w:pPr>
      <w:r>
        <w:rPr>
          <w:i/>
        </w:rPr>
        <w:t>“</w:t>
      </w:r>
      <w:r w:rsidRPr="00927209">
        <w:rPr>
          <w:i/>
        </w:rPr>
        <w:t xml:space="preserve">You will play the roles of </w:t>
      </w:r>
      <w:r w:rsidR="00D50CFC">
        <w:rPr>
          <w:i/>
        </w:rPr>
        <w:t>F</w:t>
      </w:r>
      <w:r w:rsidRPr="00927209">
        <w:rPr>
          <w:i/>
        </w:rPr>
        <w:t>acilitator, individual seeking assistance with ACP, and the selected healthcare agent. You will use the standardized responses on your role</w:t>
      </w:r>
      <w:r w:rsidR="00D50CFC">
        <w:rPr>
          <w:i/>
        </w:rPr>
        <w:t>-</w:t>
      </w:r>
      <w:r w:rsidRPr="00927209">
        <w:rPr>
          <w:i/>
        </w:rPr>
        <w:t>play sheet. Please only give one answer at a time. You may need to ad lib responses but try to keep your responses simple</w:t>
      </w:r>
      <w:r w:rsidR="00D50CFC">
        <w:rPr>
          <w:i/>
        </w:rPr>
        <w:t>.</w:t>
      </w:r>
      <w:r>
        <w:rPr>
          <w:i/>
        </w:rPr>
        <w:t>”</w:t>
      </w:r>
      <w:r w:rsidRPr="00927209">
        <w:rPr>
          <w:i/>
        </w:rPr>
        <w:t xml:space="preserve"> </w:t>
      </w:r>
    </w:p>
    <w:p w:rsidRPr="00112189" w:rsidR="00A54E21" w:rsidP="00112189" w:rsidRDefault="00A54E21" w14:paraId="2F4B9BD6" w14:textId="3E63C5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4" w:lineRule="auto"/>
        <w:ind w:left="360"/>
        <w:rPr>
          <w:rFonts w:asciiTheme="minorHAnsi" w:hAnsiTheme="minorHAnsi" w:eastAsiaTheme="minorHAnsi" w:cstheme="minorBidi"/>
          <w:b/>
          <w:sz w:val="22"/>
          <w:szCs w:val="22"/>
        </w:rPr>
      </w:pP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 xml:space="preserve">Document your observations on the </w:t>
      </w:r>
      <w:r w:rsidRPr="00112189">
        <w:rPr>
          <w:rFonts w:asciiTheme="minorHAnsi" w:hAnsiTheme="minorHAnsi" w:eastAsiaTheme="minorHAnsi" w:cstheme="minorBidi"/>
          <w:b/>
          <w:i/>
          <w:sz w:val="22"/>
          <w:szCs w:val="22"/>
        </w:rPr>
        <w:t xml:space="preserve">Facilitator Competency Documentation </w:t>
      </w:r>
      <w:r w:rsidRPr="00112189" w:rsidR="00D50CFC">
        <w:rPr>
          <w:rFonts w:asciiTheme="minorHAnsi" w:hAnsiTheme="minorHAnsi" w:eastAsiaTheme="minorHAnsi" w:cstheme="minorBidi"/>
          <w:b/>
          <w:i/>
          <w:sz w:val="22"/>
          <w:szCs w:val="22"/>
        </w:rPr>
        <w:t>Tool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 xml:space="preserve"> </w:t>
      </w:r>
      <w:r w:rsidRPr="00112189" w:rsidR="00927209">
        <w:rPr>
          <w:rFonts w:asciiTheme="minorHAnsi" w:hAnsiTheme="minorHAnsi" w:eastAsiaTheme="minorHAnsi" w:cstheme="minorBidi"/>
          <w:b/>
          <w:sz w:val="22"/>
          <w:szCs w:val="22"/>
        </w:rPr>
        <w:t xml:space="preserve">(RC 1111) 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for the sele</w:t>
      </w:r>
      <w:r w:rsidRPr="00112189" w:rsidR="00927209">
        <w:rPr>
          <w:rFonts w:asciiTheme="minorHAnsi" w:hAnsiTheme="minorHAnsi" w:eastAsiaTheme="minorHAnsi" w:cstheme="minorBidi"/>
          <w:b/>
          <w:sz w:val="22"/>
          <w:szCs w:val="22"/>
        </w:rPr>
        <w:t>cted part of the FS conversation being demonstrated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.</w:t>
      </w:r>
    </w:p>
    <w:p w:rsidRPr="00112189" w:rsidR="00A54E21" w:rsidP="00112189" w:rsidRDefault="00A54E21" w14:paraId="3E2DB749" w14:textId="1D0E3C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254" w:lineRule="auto"/>
        <w:ind w:left="360"/>
        <w:rPr>
          <w:rFonts w:asciiTheme="minorHAnsi" w:hAnsiTheme="minorHAnsi" w:eastAsiaTheme="minorHAnsi" w:cstheme="minorBidi"/>
          <w:b/>
          <w:sz w:val="22"/>
          <w:szCs w:val="22"/>
        </w:rPr>
      </w:pP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Provide “real-time” feedback during the role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-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play exercise, i.e.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,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 xml:space="preserve"> 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“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teachable moments</w:t>
      </w:r>
      <w:r w:rsidRPr="00112189" w:rsidR="00D50CFC">
        <w:rPr>
          <w:rFonts w:asciiTheme="minorHAnsi" w:hAnsiTheme="minorHAnsi" w:eastAsiaTheme="minorHAnsi" w:cstheme="minorBidi"/>
          <w:b/>
          <w:sz w:val="22"/>
          <w:szCs w:val="22"/>
        </w:rPr>
        <w:t>.</w:t>
      </w:r>
      <w:r w:rsidRPr="00112189">
        <w:rPr>
          <w:rFonts w:asciiTheme="minorHAnsi" w:hAnsiTheme="minorHAnsi" w:eastAsiaTheme="minorHAnsi" w:cstheme="minorBidi"/>
          <w:b/>
          <w:sz w:val="22"/>
          <w:szCs w:val="22"/>
        </w:rPr>
        <w:t>”</w:t>
      </w:r>
    </w:p>
    <w:p w:rsidR="00A54E21" w:rsidP="00112189" w:rsidRDefault="00A54E21" w14:paraId="7ADD346D" w14:textId="4643F68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6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Facilitator is not following the Conversation 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 xml:space="preserve">Guide.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(Instructor says, </w:t>
      </w:r>
      <w:r w:rsidRPr="00112189">
        <w:rPr>
          <w:rFonts w:asciiTheme="minorHAnsi" w:hAnsiTheme="minorHAnsi" w:eastAsiaTheme="minorHAnsi" w:cstheme="minorBidi"/>
          <w:i/>
          <w:sz w:val="22"/>
          <w:szCs w:val="22"/>
        </w:rPr>
        <w:t>“Please use the questions as written.”</w:t>
      </w:r>
      <w:r>
        <w:rPr>
          <w:rFonts w:asciiTheme="minorHAnsi" w:hAnsiTheme="minorHAnsi" w:eastAsiaTheme="minorHAnsi" w:cstheme="minorBidi"/>
          <w:sz w:val="22"/>
          <w:szCs w:val="22"/>
        </w:rPr>
        <w:t>)</w:t>
      </w:r>
    </w:p>
    <w:p w:rsidR="00A54E21" w:rsidP="00112189" w:rsidRDefault="00A54E21" w14:paraId="13312054" w14:textId="3855C69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6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Facilitator is missing opportunities to explore the meaning of words and phrases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.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(Instructor demonstrates by asking role-player,</w:t>
      </w:r>
      <w:r w:rsidRPr="00112189">
        <w:rPr>
          <w:rFonts w:asciiTheme="minorHAnsi" w:hAnsiTheme="minorHAnsi" w:eastAsiaTheme="minorHAnsi" w:cstheme="minorBidi"/>
          <w:i/>
          <w:sz w:val="22"/>
          <w:szCs w:val="22"/>
        </w:rPr>
        <w:t xml:space="preserve"> “Tell me what you mean by ‘being a burden’?”</w:t>
      </w:r>
      <w:r>
        <w:rPr>
          <w:rFonts w:asciiTheme="minorHAnsi" w:hAnsiTheme="minorHAnsi" w:eastAsiaTheme="minorHAnsi" w:cstheme="minorBidi"/>
          <w:sz w:val="22"/>
          <w:szCs w:val="22"/>
        </w:rPr>
        <w:t>)</w:t>
      </w:r>
    </w:p>
    <w:p w:rsidR="00A54E21" w:rsidP="00112189" w:rsidRDefault="00A54E21" w14:paraId="5EB1EB30" w14:textId="7096A230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6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Facilitator misses </w:t>
      </w:r>
      <w:r w:rsidR="00C622D5">
        <w:rPr>
          <w:rFonts w:asciiTheme="minorHAnsi" w:hAnsiTheme="minorHAnsi" w:eastAsiaTheme="minorHAnsi" w:cstheme="minorBidi"/>
          <w:sz w:val="22"/>
          <w:szCs w:val="22"/>
        </w:rPr>
        <w:t xml:space="preserve">an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opportunity to use the 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t</w:t>
      </w:r>
      <w:r>
        <w:rPr>
          <w:rFonts w:asciiTheme="minorHAnsi" w:hAnsiTheme="minorHAnsi" w:eastAsiaTheme="minorHAnsi" w:cstheme="minorBidi"/>
          <w:sz w:val="22"/>
          <w:szCs w:val="22"/>
        </w:rPr>
        <w:t>each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-</w:t>
      </w:r>
      <w:r>
        <w:rPr>
          <w:rFonts w:asciiTheme="minorHAnsi" w:hAnsiTheme="minorHAnsi" w:eastAsiaTheme="minorHAnsi" w:cstheme="minorBidi"/>
          <w:sz w:val="22"/>
          <w:szCs w:val="22"/>
        </w:rPr>
        <w:t>back technique to assess for understanding when new information is provided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.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(Instructor says, </w:t>
      </w:r>
      <w:r w:rsidRPr="00112189">
        <w:rPr>
          <w:rFonts w:asciiTheme="minorHAnsi" w:hAnsiTheme="minorHAnsi" w:eastAsiaTheme="minorHAnsi" w:cstheme="minorBidi"/>
          <w:i/>
          <w:sz w:val="22"/>
          <w:szCs w:val="22"/>
        </w:rPr>
        <w:t>“Tell me in your own words what you now understand about______</w:t>
      </w:r>
      <w:r w:rsidRPr="00112189" w:rsidR="00D50CFC">
        <w:rPr>
          <w:rFonts w:asciiTheme="minorHAnsi" w:hAnsiTheme="minorHAnsi" w:eastAsiaTheme="minorHAnsi" w:cstheme="minorBidi"/>
          <w:i/>
          <w:sz w:val="22"/>
          <w:szCs w:val="22"/>
        </w:rPr>
        <w:t>.</w:t>
      </w:r>
      <w:r w:rsidRPr="00112189">
        <w:rPr>
          <w:rFonts w:asciiTheme="minorHAnsi" w:hAnsiTheme="minorHAnsi" w:eastAsiaTheme="minorHAnsi" w:cstheme="minorBidi"/>
          <w:i/>
          <w:sz w:val="22"/>
          <w:szCs w:val="22"/>
        </w:rPr>
        <w:t>”</w:t>
      </w:r>
      <w:r>
        <w:rPr>
          <w:rFonts w:asciiTheme="minorHAnsi" w:hAnsiTheme="minorHAnsi" w:eastAsiaTheme="minorHAnsi" w:cstheme="minorBidi"/>
          <w:sz w:val="22"/>
          <w:szCs w:val="22"/>
        </w:rPr>
        <w:t>)</w:t>
      </w:r>
    </w:p>
    <w:p w:rsidRPr="00A54E21" w:rsidR="00A54E21" w:rsidP="00112189" w:rsidRDefault="00A54E21" w14:paraId="6A9884E0" w14:textId="7777777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2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A54E21">
        <w:rPr>
          <w:rFonts w:asciiTheme="minorHAnsi" w:hAnsiTheme="minorHAnsi" w:eastAsiaTheme="minorHAnsi" w:cstheme="minorBidi"/>
          <w:sz w:val="22"/>
          <w:szCs w:val="22"/>
        </w:rPr>
        <w:t>Facilitator is using value-laden words or phrases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.</w:t>
      </w:r>
      <w:r w:rsidRPr="00A54E21">
        <w:rPr>
          <w:rFonts w:asciiTheme="minorHAnsi" w:hAnsiTheme="minorHAnsi" w:eastAsiaTheme="minorHAnsi" w:cstheme="minorBidi"/>
          <w:sz w:val="22"/>
          <w:szCs w:val="22"/>
        </w:rPr>
        <w:t xml:space="preserve"> (Instructor labels the word or phrase as value-laden and demonstrates optional language.)</w:t>
      </w:r>
    </w:p>
    <w:p w:rsidR="00A54E21" w:rsidP="00112189" w:rsidRDefault="00A54E21" w14:paraId="279440CF" w14:textId="081327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254" w:lineRule="auto"/>
        <w:ind w:left="36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When the role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-</w:t>
      </w:r>
      <w:r>
        <w:rPr>
          <w:rFonts w:asciiTheme="minorHAnsi" w:hAnsiTheme="minorHAnsi" w:eastAsiaTheme="minorHAnsi" w:cstheme="minorBidi"/>
          <w:sz w:val="22"/>
          <w:szCs w:val="22"/>
        </w:rPr>
        <w:t>play time is finished</w:t>
      </w:r>
    </w:p>
    <w:p w:rsidR="008537F3" w:rsidP="00112189" w:rsidRDefault="008537F3" w14:paraId="4B6E3545" w14:textId="7777777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6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Ask the Facilitator for a self-assessment (if time allows)</w:t>
      </w:r>
    </w:p>
    <w:p w:rsidR="008B77E9" w:rsidP="00112189" w:rsidRDefault="008537F3" w14:paraId="75623B5A" w14:textId="61EA58A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60" w:afterAutospacing="0" w:line="254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Summarize your observations by providing</w:t>
      </w:r>
      <w:r w:rsidR="005E1368">
        <w:rPr>
          <w:rFonts w:asciiTheme="minorHAnsi" w:hAnsiTheme="minorHAnsi" w:eastAsiaTheme="minorHAnsi" w:cstheme="minorBidi"/>
          <w:sz w:val="22"/>
          <w:szCs w:val="22"/>
        </w:rPr>
        <w:t>:</w:t>
      </w:r>
    </w:p>
    <w:p w:rsidR="00A54E21" w:rsidP="00112189" w:rsidRDefault="005E1368" w14:paraId="7D86FEF7" w14:textId="1F40AE0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 w:line="254" w:lineRule="auto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O</w:t>
      </w:r>
      <w:r w:rsidR="00A54E21">
        <w:rPr>
          <w:rFonts w:asciiTheme="minorHAnsi" w:hAnsiTheme="minorHAnsi" w:eastAsiaTheme="minorHAnsi" w:cstheme="minorBidi"/>
          <w:sz w:val="22"/>
          <w:szCs w:val="22"/>
        </w:rPr>
        <w:t>ne or two positive feedback</w:t>
      </w:r>
      <w:r w:rsidR="00C622D5">
        <w:rPr>
          <w:rFonts w:asciiTheme="minorHAnsi" w:hAnsiTheme="minorHAnsi" w:eastAsiaTheme="minorHAnsi" w:cstheme="minorBidi"/>
          <w:sz w:val="22"/>
          <w:szCs w:val="22"/>
        </w:rPr>
        <w:t xml:space="preserve"> observations</w:t>
      </w:r>
      <w:r>
        <w:rPr>
          <w:rFonts w:asciiTheme="minorHAnsi" w:hAnsiTheme="minorHAnsi" w:eastAsiaTheme="minorHAnsi" w:cstheme="minorBidi"/>
          <w:sz w:val="22"/>
          <w:szCs w:val="22"/>
        </w:rPr>
        <w:t>,</w:t>
      </w:r>
    </w:p>
    <w:p w:rsidR="00A54E21" w:rsidP="00112189" w:rsidRDefault="005E1368" w14:paraId="3EF04BA8" w14:textId="64DD160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 w:line="254" w:lineRule="auto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T</w:t>
      </w:r>
      <w:r w:rsidR="00A54E21">
        <w:rPr>
          <w:rFonts w:asciiTheme="minorHAnsi" w:hAnsiTheme="minorHAnsi" w:eastAsiaTheme="minorHAnsi" w:cstheme="minorBidi"/>
          <w:sz w:val="22"/>
          <w:szCs w:val="22"/>
        </w:rPr>
        <w:t xml:space="preserve">wo examples of the effective use of 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communication skills or techniques</w:t>
      </w:r>
      <w:r>
        <w:rPr>
          <w:rFonts w:asciiTheme="minorHAnsi" w:hAnsiTheme="minorHAnsi" w:eastAsiaTheme="minorHAnsi" w:cstheme="minorBidi"/>
          <w:sz w:val="22"/>
          <w:szCs w:val="22"/>
        </w:rPr>
        <w:t>,</w:t>
      </w:r>
    </w:p>
    <w:p w:rsidR="00BD34D2" w:rsidP="00112189" w:rsidRDefault="005E1368" w14:paraId="59046118" w14:textId="24A8129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 w:line="254" w:lineRule="auto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O</w:t>
      </w:r>
      <w:r w:rsidR="00A54E21">
        <w:rPr>
          <w:rFonts w:asciiTheme="minorHAnsi" w:hAnsiTheme="minorHAnsi" w:eastAsiaTheme="minorHAnsi" w:cstheme="minorBidi"/>
          <w:sz w:val="22"/>
          <w:szCs w:val="22"/>
        </w:rPr>
        <w:t>ne example of a missed opportunity, if it exists</w:t>
      </w:r>
      <w:r>
        <w:rPr>
          <w:rFonts w:asciiTheme="minorHAnsi" w:hAnsiTheme="minorHAnsi" w:eastAsiaTheme="minorHAnsi" w:cstheme="minorBidi"/>
          <w:sz w:val="22"/>
          <w:szCs w:val="22"/>
        </w:rPr>
        <w:t>, and</w:t>
      </w:r>
    </w:p>
    <w:p w:rsidR="00BD34D2" w:rsidP="00112189" w:rsidRDefault="005E1368" w14:paraId="3B073637" w14:textId="6A9C926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60" w:afterAutospacing="0" w:line="254" w:lineRule="auto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O</w:t>
      </w:r>
      <w:r w:rsidR="00A54E21">
        <w:rPr>
          <w:rFonts w:asciiTheme="minorHAnsi" w:hAnsiTheme="minorHAnsi" w:eastAsiaTheme="minorHAnsi" w:cstheme="minorBidi"/>
          <w:sz w:val="22"/>
          <w:szCs w:val="22"/>
        </w:rPr>
        <w:t>ne example of a critical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-</w:t>
      </w:r>
      <w:r w:rsidR="00A54E21">
        <w:rPr>
          <w:rFonts w:asciiTheme="minorHAnsi" w:hAnsiTheme="minorHAnsi" w:eastAsiaTheme="minorHAnsi" w:cstheme="minorBidi"/>
          <w:sz w:val="22"/>
          <w:szCs w:val="22"/>
        </w:rPr>
        <w:t>thinking opportunity, if it exists</w:t>
      </w:r>
      <w:r w:rsidR="00D50CFC">
        <w:rPr>
          <w:rFonts w:asciiTheme="minorHAnsi" w:hAnsiTheme="minorHAnsi" w:eastAsiaTheme="minorHAnsi" w:cstheme="minorBidi"/>
          <w:sz w:val="22"/>
          <w:szCs w:val="22"/>
        </w:rPr>
        <w:t>.</w:t>
      </w:r>
    </w:p>
    <w:p w:rsidR="00C35DD0" w:rsidP="00C35DD0" w:rsidRDefault="00C35DD0" w14:paraId="3EE45D02" w14:textId="59D0DAE2">
      <w:pPr>
        <w:pStyle w:val="NormalWeb"/>
        <w:shd w:val="clear" w:color="auto" w:fill="FFFFFF"/>
        <w:spacing w:before="0" w:beforeAutospacing="0" w:after="60" w:afterAutospacing="0" w:line="264" w:lineRule="auto"/>
        <w:rPr>
          <w:rFonts w:asciiTheme="minorHAnsi" w:hAnsiTheme="minorHAnsi" w:eastAsiaTheme="minorHAnsi" w:cstheme="minorBidi"/>
          <w:sz w:val="22"/>
          <w:szCs w:val="22"/>
        </w:rPr>
      </w:pPr>
    </w:p>
    <w:p w:rsidR="00BD34D2" w:rsidRDefault="00BD34D2" w14:paraId="05EFCBAF" w14:textId="0DC80B47"/>
    <w:p w:rsidR="00BD34D2" w:rsidP="00BD34D2" w:rsidRDefault="00BD34D2" w14:paraId="7A89A691" w14:textId="7777777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eastAsiaTheme="minorHAnsi" w:cstheme="minorBidi"/>
          <w:sz w:val="22"/>
          <w:szCs w:val="22"/>
        </w:rPr>
        <w:sectPr w:rsidR="00BD34D2" w:rsidSect="00C35D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52" w:bottom="1152" w:left="1152" w:header="432" w:footer="432" w:gutter="0"/>
          <w:cols w:space="720"/>
          <w:docGrid w:linePitch="360"/>
        </w:sectPr>
      </w:pPr>
    </w:p>
    <w:p w:rsidRPr="00B17139" w:rsidR="00BD34D2" w:rsidP="00BD34D2" w:rsidRDefault="00BD34D2" w14:paraId="0D474D71" w14:textId="77777777">
      <w:pPr>
        <w:spacing w:after="240"/>
        <w:jc w:val="center"/>
        <w:rPr>
          <w:rFonts w:cstheme="minorHAnsi"/>
          <w:sz w:val="28"/>
          <w:szCs w:val="28"/>
        </w:rPr>
      </w:pPr>
      <w:bookmarkStart w:name="_Hlk515360743" w:id="0"/>
      <w:bookmarkStart w:name="_Hlk515897699" w:id="1"/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C8BEAC0" wp14:editId="3EB99933">
            <wp:simplePos x="0" y="0"/>
            <wp:positionH relativeFrom="column">
              <wp:posOffset>0</wp:posOffset>
            </wp:positionH>
            <wp:positionV relativeFrom="page">
              <wp:posOffset>500543</wp:posOffset>
            </wp:positionV>
            <wp:extent cx="1849120" cy="375285"/>
            <wp:effectExtent l="0" t="0" r="0" b="5715"/>
            <wp:wrapTight wrapText="bothSides">
              <wp:wrapPolygon edited="0">
                <wp:start x="13797" y="0"/>
                <wp:lineTo x="0" y="0"/>
                <wp:lineTo x="0" y="10964"/>
                <wp:lineTo x="2448" y="17543"/>
                <wp:lineTo x="2448" y="20832"/>
                <wp:lineTo x="18247" y="20832"/>
                <wp:lineTo x="18247" y="17543"/>
                <wp:lineTo x="21363" y="10964"/>
                <wp:lineTo x="21363" y="1096"/>
                <wp:lineTo x="14909" y="0"/>
                <wp:lineTo x="137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_bl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0A1">
        <w:rPr>
          <w:rFonts w:cstheme="minorHAnsi"/>
          <w:sz w:val="28"/>
          <w:szCs w:val="28"/>
        </w:rPr>
        <w:t xml:space="preserve">FIRST STEPS (FS) ACP FACILITATOR COMPETENCY </w:t>
      </w:r>
      <w:r>
        <w:rPr>
          <w:rFonts w:cstheme="minorHAnsi"/>
          <w:sz w:val="28"/>
          <w:szCs w:val="28"/>
        </w:rPr>
        <w:t>DOCUMENTATION</w:t>
      </w:r>
      <w:r w:rsidRPr="007E00A1">
        <w:rPr>
          <w:rFonts w:cstheme="minorHAnsi"/>
          <w:sz w:val="28"/>
          <w:szCs w:val="28"/>
        </w:rPr>
        <w:t xml:space="preserve"> TOOL</w:t>
      </w:r>
    </w:p>
    <w:p w:rsidRPr="00F92C25" w:rsidR="00BD34D2" w:rsidP="00BD34D2" w:rsidRDefault="00BD34D2" w14:paraId="0372B0BC" w14:textId="77777777">
      <w:pPr>
        <w:pStyle w:val="Header"/>
        <w:tabs>
          <w:tab w:val="clear" w:pos="4680"/>
          <w:tab w:val="clear" w:pos="9360"/>
          <w:tab w:val="left" w:pos="1152"/>
          <w:tab w:val="left" w:pos="1440"/>
        </w:tabs>
        <w:spacing w:before="120"/>
        <w:rPr>
          <w:rFonts w:ascii="Arial Narrow" w:hAnsi="Arial Narrow" w:cs="Arial"/>
          <w:b/>
          <w:sz w:val="24"/>
          <w:szCs w:val="24"/>
        </w:rPr>
      </w:pPr>
      <w:r w:rsidRPr="00F92C25">
        <w:rPr>
          <w:rFonts w:ascii="Arial Narrow" w:hAnsi="Arial Narrow" w:cs="Arial"/>
          <w:b/>
          <w:sz w:val="24"/>
          <w:szCs w:val="24"/>
        </w:rPr>
        <w:t>Purpose:</w:t>
      </w:r>
      <w:r>
        <w:rPr>
          <w:rFonts w:ascii="Arial Narrow" w:hAnsi="Arial Narrow" w:cs="Arial"/>
          <w:b/>
          <w:sz w:val="24"/>
          <w:szCs w:val="24"/>
        </w:rPr>
        <w:tab/>
      </w:r>
      <w:r w:rsidRPr="00F92C25">
        <w:rPr>
          <w:rFonts w:ascii="Arial Narrow" w:hAnsi="Arial Narrow" w:cs="Arial"/>
          <w:b/>
          <w:sz w:val="24"/>
          <w:szCs w:val="24"/>
        </w:rPr>
        <w:t>1.</w:t>
      </w:r>
      <w:r>
        <w:rPr>
          <w:rFonts w:ascii="Arial Narrow" w:hAnsi="Arial Narrow" w:cs="Arial"/>
          <w:b/>
          <w:sz w:val="24"/>
          <w:szCs w:val="24"/>
        </w:rPr>
        <w:tab/>
      </w:r>
      <w:r w:rsidRPr="00F92C25">
        <w:rPr>
          <w:rFonts w:ascii="Arial Narrow" w:hAnsi="Arial Narrow" w:cs="Arial"/>
          <w:b/>
          <w:sz w:val="24"/>
          <w:szCs w:val="24"/>
        </w:rPr>
        <w:t>To document FS Facilitator Certification</w:t>
      </w:r>
    </w:p>
    <w:p w:rsidRPr="000977A2" w:rsidR="00BD34D2" w:rsidP="00BD34D2" w:rsidRDefault="00BD34D2" w14:paraId="61F2D71D" w14:textId="77777777">
      <w:pPr>
        <w:pStyle w:val="Header"/>
        <w:tabs>
          <w:tab w:val="clear" w:pos="4680"/>
          <w:tab w:val="clear" w:pos="9360"/>
          <w:tab w:val="left" w:pos="1152"/>
          <w:tab w:val="left" w:pos="144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F92C25">
        <w:rPr>
          <w:rFonts w:ascii="Arial Narrow" w:hAnsi="Arial Narrow" w:cs="Arial"/>
          <w:b/>
          <w:sz w:val="24"/>
          <w:szCs w:val="24"/>
        </w:rPr>
        <w:t>2.</w:t>
      </w:r>
      <w:r>
        <w:rPr>
          <w:rFonts w:ascii="Arial Narrow" w:hAnsi="Arial Narrow" w:cs="Arial"/>
          <w:b/>
          <w:sz w:val="24"/>
          <w:szCs w:val="24"/>
        </w:rPr>
        <w:tab/>
      </w:r>
      <w:r w:rsidRPr="00F92C25">
        <w:rPr>
          <w:rFonts w:ascii="Arial Narrow" w:hAnsi="Arial Narrow" w:cs="Arial"/>
          <w:b/>
          <w:sz w:val="24"/>
          <w:szCs w:val="24"/>
        </w:rPr>
        <w:t>To document renewal of FS</w:t>
      </w:r>
      <w:r w:rsidRPr="000977A2">
        <w:rPr>
          <w:rFonts w:ascii="Arial Narrow" w:hAnsi="Arial Narrow" w:cs="Arial"/>
          <w:b/>
          <w:sz w:val="24"/>
          <w:szCs w:val="24"/>
        </w:rPr>
        <w:t xml:space="preserve"> Facilitator Certification</w:t>
      </w:r>
    </w:p>
    <w:p w:rsidRPr="00F92C25" w:rsidR="00BD34D2" w:rsidP="00BD34D2" w:rsidRDefault="00BD34D2" w14:paraId="3C3363EE" w14:textId="77777777">
      <w:pPr>
        <w:pStyle w:val="Header"/>
        <w:tabs>
          <w:tab w:val="clear" w:pos="4680"/>
          <w:tab w:val="clear" w:pos="9360"/>
          <w:tab w:val="left" w:pos="1152"/>
          <w:tab w:val="left" w:pos="144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3.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To monitor fidelity</w:t>
      </w:r>
    </w:p>
    <w:p w:rsidRPr="007E00A1" w:rsidR="00BD34D2" w:rsidP="00BD34D2" w:rsidRDefault="00BD34D2" w14:paraId="1A8D669F" w14:textId="77777777">
      <w:pPr>
        <w:pStyle w:val="Header"/>
        <w:tabs>
          <w:tab w:val="clear" w:pos="4680"/>
          <w:tab w:val="right" w:leader="underscore" w:pos="9360"/>
        </w:tabs>
        <w:spacing w:before="240" w:line="276" w:lineRule="auto"/>
        <w:rPr>
          <w:rFonts w:ascii="Arial Narrow" w:hAnsi="Arial Narrow" w:cs="Arial"/>
          <w:b/>
          <w:sz w:val="24"/>
          <w:szCs w:val="24"/>
        </w:rPr>
      </w:pPr>
      <w:r w:rsidRPr="007E00A1">
        <w:rPr>
          <w:rFonts w:ascii="Arial Narrow" w:hAnsi="Arial Narrow" w:cs="Arial"/>
          <w:b/>
          <w:sz w:val="24"/>
          <w:szCs w:val="24"/>
        </w:rPr>
        <w:t>Date:</w:t>
      </w:r>
      <w:r w:rsidRPr="007E00A1">
        <w:rPr>
          <w:rFonts w:ascii="Arial Narrow" w:hAnsi="Arial Narrow" w:cs="Arial"/>
          <w:b/>
          <w:sz w:val="24"/>
          <w:szCs w:val="24"/>
        </w:rPr>
        <w:tab/>
      </w:r>
    </w:p>
    <w:p w:rsidRPr="007E00A1" w:rsidR="00BD34D2" w:rsidP="00BD34D2" w:rsidRDefault="00BD34D2" w14:paraId="3DA6AE57" w14:textId="77777777">
      <w:pPr>
        <w:pStyle w:val="Header"/>
        <w:tabs>
          <w:tab w:val="clear" w:pos="4680"/>
          <w:tab w:val="right" w:leader="underscore" w:pos="9360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7E00A1">
        <w:rPr>
          <w:rFonts w:ascii="Arial Narrow" w:hAnsi="Arial Narrow" w:cs="Arial"/>
          <w:b/>
          <w:sz w:val="24"/>
          <w:szCs w:val="24"/>
        </w:rPr>
        <w:t>Facilitator Name:</w:t>
      </w:r>
      <w:r w:rsidRPr="007E00A1">
        <w:rPr>
          <w:rFonts w:ascii="Arial Narrow" w:hAnsi="Arial Narrow" w:cs="Arial"/>
          <w:b/>
          <w:sz w:val="24"/>
          <w:szCs w:val="24"/>
        </w:rPr>
        <w:tab/>
      </w:r>
    </w:p>
    <w:p w:rsidRPr="007E00A1" w:rsidR="00BD34D2" w:rsidP="00BD34D2" w:rsidRDefault="00BD34D2" w14:paraId="3E7B0B82" w14:textId="77777777">
      <w:pPr>
        <w:pStyle w:val="Header"/>
        <w:tabs>
          <w:tab w:val="clear" w:pos="4680"/>
          <w:tab w:val="right" w:leader="underscore" w:pos="9360"/>
        </w:tabs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7E00A1">
        <w:rPr>
          <w:rFonts w:ascii="Arial Narrow" w:hAnsi="Arial Narrow" w:cs="Arial"/>
          <w:b/>
          <w:sz w:val="24"/>
          <w:szCs w:val="24"/>
        </w:rPr>
        <w:t>Instructor/Observer:</w:t>
      </w:r>
      <w:r w:rsidRPr="007E00A1">
        <w:rPr>
          <w:rFonts w:ascii="Arial Narrow" w:hAnsi="Arial Narrow" w:cs="Arial"/>
          <w:b/>
          <w:sz w:val="24"/>
          <w:szCs w:val="24"/>
        </w:rPr>
        <w:tab/>
      </w:r>
    </w:p>
    <w:p w:rsidRPr="007E00A1" w:rsidR="00BD34D2" w:rsidP="00BD34D2" w:rsidRDefault="00BD34D2" w14:paraId="11755425" w14:textId="77777777">
      <w:pPr>
        <w:pStyle w:val="Header"/>
        <w:tabs>
          <w:tab w:val="left" w:pos="2880"/>
        </w:tabs>
        <w:spacing w:before="120"/>
        <w:rPr>
          <w:rFonts w:ascii="Arial Narrow" w:hAnsi="Arial Narrow" w:cs="Arial"/>
          <w:sz w:val="24"/>
          <w:szCs w:val="24"/>
        </w:rPr>
      </w:pPr>
      <w:r w:rsidRPr="007E00A1">
        <w:rPr>
          <w:rFonts w:ascii="Arial Narrow" w:hAnsi="Arial Narrow" w:cs="Arial"/>
          <w:b/>
          <w:sz w:val="24"/>
          <w:szCs w:val="24"/>
        </w:rPr>
        <w:t>Conversation Guide Used:</w:t>
      </w:r>
      <w:r w:rsidRPr="007E00A1">
        <w:rPr>
          <w:rFonts w:ascii="Arial Narrow" w:hAnsi="Arial Narrow" w:cs="Arial"/>
          <w:b/>
          <w:sz w:val="24"/>
          <w:szCs w:val="24"/>
        </w:rPr>
        <w:tab/>
      </w:r>
      <w:r w:rsidRPr="007E00A1">
        <w:rPr>
          <w:rFonts w:ascii="Webdings" w:hAnsi="Webdings" w:eastAsia="Webdings" w:cs="Webdings"/>
          <w:b/>
          <w:sz w:val="24"/>
          <w:szCs w:val="24"/>
        </w:rPr>
        <w:t>c</w:t>
      </w:r>
      <w:r w:rsidRPr="007E00A1">
        <w:rPr>
          <w:rFonts w:ascii="Arial Narrow" w:hAnsi="Arial Narrow" w:cs="Arial"/>
          <w:b/>
          <w:sz w:val="24"/>
          <w:szCs w:val="24"/>
        </w:rPr>
        <w:t xml:space="preserve">  </w:t>
      </w:r>
      <w:r w:rsidRPr="007E00A1">
        <w:rPr>
          <w:rFonts w:ascii="Arial Narrow" w:hAnsi="Arial Narrow" w:cs="Arial"/>
          <w:sz w:val="24"/>
          <w:szCs w:val="24"/>
        </w:rPr>
        <w:t>FS for Adults who have not planned (green)</w:t>
      </w:r>
    </w:p>
    <w:p w:rsidRPr="007E00A1" w:rsidR="00BD34D2" w:rsidP="00BD34D2" w:rsidRDefault="00BD34D2" w14:paraId="5D29C1B8" w14:textId="77777777">
      <w:pPr>
        <w:pStyle w:val="Header"/>
        <w:tabs>
          <w:tab w:val="left" w:pos="2880"/>
        </w:tabs>
        <w:rPr>
          <w:rFonts w:ascii="Arial Narrow" w:hAnsi="Arial Narrow" w:cs="Arial"/>
          <w:b/>
          <w:sz w:val="24"/>
          <w:szCs w:val="24"/>
        </w:rPr>
      </w:pPr>
      <w:r w:rsidRPr="007E00A1">
        <w:rPr>
          <w:rFonts w:ascii="Arial Narrow" w:hAnsi="Arial Narrow" w:cs="Arial"/>
          <w:sz w:val="24"/>
          <w:szCs w:val="24"/>
        </w:rPr>
        <w:tab/>
      </w:r>
      <w:r w:rsidRPr="007E00A1">
        <w:rPr>
          <w:rFonts w:ascii="Webdings" w:hAnsi="Webdings" w:eastAsia="Webdings" w:cs="Webdings"/>
          <w:b/>
          <w:sz w:val="24"/>
          <w:szCs w:val="24"/>
        </w:rPr>
        <w:t>c</w:t>
      </w:r>
      <w:r w:rsidRPr="007E00A1">
        <w:rPr>
          <w:rFonts w:ascii="Arial Narrow" w:hAnsi="Arial Narrow" w:cs="Arial"/>
          <w:b/>
          <w:sz w:val="24"/>
          <w:szCs w:val="24"/>
        </w:rPr>
        <w:t xml:space="preserve">  </w:t>
      </w:r>
      <w:r w:rsidRPr="007E00A1">
        <w:rPr>
          <w:rFonts w:ascii="Arial Narrow" w:hAnsi="Arial Narrow" w:cs="Arial"/>
          <w:sz w:val="24"/>
          <w:szCs w:val="24"/>
        </w:rPr>
        <w:t>FS for Adults with Chronic Illness and not planned (blue)</w:t>
      </w:r>
    </w:p>
    <w:p w:rsidRPr="007E00A1" w:rsidR="00BD34D2" w:rsidP="00BD34D2" w:rsidRDefault="00BD34D2" w14:paraId="25F9851D" w14:textId="77777777">
      <w:pPr>
        <w:pStyle w:val="Header"/>
        <w:spacing w:before="120" w:after="120"/>
        <w:rPr>
          <w:rFonts w:ascii="Arial Narrow" w:hAnsi="Arial Narrow" w:cs="Arial"/>
          <w:sz w:val="24"/>
          <w:szCs w:val="24"/>
        </w:rPr>
      </w:pPr>
      <w:r w:rsidRPr="007E00A1">
        <w:rPr>
          <w:rFonts w:ascii="Arial Narrow" w:hAnsi="Arial Narrow" w:cs="Arial"/>
          <w:b/>
          <w:sz w:val="24"/>
          <w:szCs w:val="24"/>
        </w:rPr>
        <w:t xml:space="preserve">Directions: </w:t>
      </w:r>
      <w:r w:rsidRPr="007E00A1">
        <w:rPr>
          <w:rFonts w:ascii="Arial Narrow" w:hAnsi="Arial Narrow" w:cs="Arial"/>
          <w:sz w:val="24"/>
          <w:szCs w:val="24"/>
        </w:rPr>
        <w:t xml:space="preserve">Use the appropriate FS Conversation Guide as you are recording your observations. Provide specific examples to increase learning. </w:t>
      </w:r>
      <w:r w:rsidRPr="00453074">
        <w:rPr>
          <w:rFonts w:ascii="Arial Narrow" w:hAnsi="Arial Narrow" w:cstheme="minorHAnsi"/>
          <w:sz w:val="24"/>
          <w:szCs w:val="24"/>
        </w:rPr>
        <w:t>Use “M.O.” for missed opportunity</w:t>
      </w:r>
      <w:r>
        <w:rPr>
          <w:rFonts w:ascii="Arial Narrow" w:hAnsi="Arial Narrow" w:cstheme="minorHAnsi"/>
          <w:sz w:val="24"/>
          <w:szCs w:val="24"/>
        </w:rPr>
        <w:t xml:space="preserve"> and record examples</w:t>
      </w:r>
      <w:r w:rsidRPr="00453074">
        <w:rPr>
          <w:rFonts w:ascii="Arial Narrow" w:hAnsi="Arial Narrow" w:cstheme="minorHAnsi"/>
          <w:sz w:val="24"/>
          <w:szCs w:val="24"/>
        </w:rPr>
        <w:t xml:space="preserve">. </w:t>
      </w:r>
      <w:r w:rsidRPr="007E00A1">
        <w:rPr>
          <w:rFonts w:ascii="Arial Narrow" w:hAnsi="Arial Narrow" w:cs="Arial"/>
          <w:sz w:val="24"/>
          <w:szCs w:val="24"/>
        </w:rPr>
        <w:t>Use “N/A” when questions are not appropriate.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720"/>
        <w:gridCol w:w="720"/>
        <w:gridCol w:w="2790"/>
      </w:tblGrid>
      <w:tr w:rsidRPr="005E6C7F" w:rsidR="00BD34D2" w:rsidTr="00AB30F3" w14:paraId="490EA0A8" w14:textId="77777777">
        <w:trPr>
          <w:trHeight w:val="2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bookmarkEnd w:id="0"/>
          <w:p w:rsidRPr="007E00A1" w:rsidR="00BD34D2" w:rsidP="00AB30F3" w:rsidRDefault="00BD34D2" w14:paraId="70747822" w14:textId="77777777">
            <w:pPr>
              <w:pStyle w:val="Head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Did the Facilitator: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3F319EF2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Met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6DAB87A6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M.O.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687FCE0F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N/A</w:t>
            </w:r>
          </w:p>
        </w:tc>
        <w:tc>
          <w:tcPr>
            <w:tcW w:w="279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0A10FEE0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Examples</w:t>
            </w:r>
          </w:p>
        </w:tc>
      </w:tr>
      <w:tr w:rsidRPr="005E6C7F" w:rsidR="00BD34D2" w:rsidTr="00AB30F3" w14:paraId="62E8247B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5136193C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fears or concerns about advance care planning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2372E23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095D6CDE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6026310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3434A69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20E07EC6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7ECC67E9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Clarify ACP and/or AD</w:t>
            </w:r>
          </w:p>
          <w:p w:rsidRPr="007E00A1" w:rsidR="00BD34D2" w:rsidP="00BD34D2" w:rsidRDefault="00BD34D2" w14:paraId="02BB3EB3" w14:textId="77777777">
            <w:pPr>
              <w:pStyle w:val="Header"/>
              <w:numPr>
                <w:ilvl w:val="0"/>
                <w:numId w:val="13"/>
              </w:numPr>
              <w:ind w:left="432" w:hanging="288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 xml:space="preserve">Provide information </w:t>
            </w:r>
          </w:p>
          <w:p w:rsidRPr="007E00A1" w:rsidR="00BD34D2" w:rsidP="00BD34D2" w:rsidRDefault="00BD34D2" w14:paraId="6460FF9D" w14:textId="77777777">
            <w:pPr>
              <w:pStyle w:val="Header"/>
              <w:numPr>
                <w:ilvl w:val="0"/>
                <w:numId w:val="13"/>
              </w:numPr>
              <w:ind w:left="432" w:hanging="288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Use Teach Back to assess understanding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83B18C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0E328CF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456D78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5297B3FB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0346102E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5F6C3C8F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Help individual choose a healthcare agent (IF agent is not selected)</w:t>
            </w:r>
          </w:p>
          <w:p w:rsidRPr="007E00A1" w:rsidR="00BD34D2" w:rsidP="00BD34D2" w:rsidRDefault="00BD34D2" w14:paraId="565C107E" w14:textId="77777777">
            <w:pPr>
              <w:pStyle w:val="Header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Review the four qualities of a healthcare agent</w:t>
            </w:r>
          </w:p>
          <w:p w:rsidRPr="007E00A1" w:rsidR="00BD34D2" w:rsidP="00BD34D2" w:rsidRDefault="00BD34D2" w14:paraId="24F183BF" w14:textId="77777777">
            <w:pPr>
              <w:pStyle w:val="Header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Provide information on the role of the healthcare agent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6058054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2BCFA5A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811B86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3ADB1F21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767B5C63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31E76A5C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understanding of healthcare agent</w:t>
            </w:r>
            <w:r>
              <w:rPr>
                <w:rFonts w:ascii="Arial Narrow" w:hAnsi="Arial Narrow" w:cstheme="minorHAnsi"/>
              </w:rPr>
              <w:t xml:space="preserve"> role</w:t>
            </w:r>
            <w:r w:rsidRPr="007E00A1">
              <w:rPr>
                <w:rFonts w:ascii="Arial Narrow" w:hAnsi="Arial Narrow" w:cstheme="minorHAnsi"/>
              </w:rPr>
              <w:t xml:space="preserve"> (IF agent is present)</w:t>
            </w:r>
          </w:p>
          <w:p w:rsidRPr="007E00A1" w:rsidR="00BD34D2" w:rsidP="00BD34D2" w:rsidRDefault="00BD34D2" w14:paraId="15E8275D" w14:textId="77777777">
            <w:pPr>
              <w:pStyle w:val="Header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Review the four qualities of a healthcare agent</w:t>
            </w:r>
          </w:p>
          <w:p w:rsidRPr="007E00A1" w:rsidR="00BD34D2" w:rsidP="00BD34D2" w:rsidRDefault="00BD34D2" w14:paraId="063AE066" w14:textId="77777777">
            <w:pPr>
              <w:pStyle w:val="Header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questions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1BBF52B8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15D5100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29D46BFB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553F3FB1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69C64CE2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7594422A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understanding of medical condition</w:t>
            </w:r>
          </w:p>
          <w:p w:rsidRPr="007E00A1" w:rsidR="00BD34D2" w:rsidP="00BD34D2" w:rsidRDefault="00BD34D2" w14:paraId="53BB3D5E" w14:textId="77777777">
            <w:pPr>
              <w:pStyle w:val="Header"/>
              <w:numPr>
                <w:ilvl w:val="0"/>
                <w:numId w:val="8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Provide information if able</w:t>
            </w:r>
          </w:p>
          <w:p w:rsidRPr="007E00A1" w:rsidR="00BD34D2" w:rsidP="00BD34D2" w:rsidRDefault="00BD34D2" w14:paraId="512E1F95" w14:textId="77777777">
            <w:pPr>
              <w:pStyle w:val="Header"/>
              <w:numPr>
                <w:ilvl w:val="0"/>
                <w:numId w:val="8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questions for physician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17E6833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19705AE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065BF27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10716898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33A33DDB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778066BF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experiences</w:t>
            </w:r>
          </w:p>
          <w:p w:rsidRPr="007E00A1" w:rsidR="00BD34D2" w:rsidP="00BD34D2" w:rsidRDefault="00BD34D2" w14:paraId="13F295C4" w14:textId="77777777">
            <w:pPr>
              <w:pStyle w:val="Header"/>
              <w:numPr>
                <w:ilvl w:val="0"/>
                <w:numId w:val="9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What was learned</w:t>
            </w:r>
          </w:p>
          <w:p w:rsidRPr="007E00A1" w:rsidR="00BD34D2" w:rsidP="00BD34D2" w:rsidRDefault="00BD34D2" w14:paraId="5C6834BA" w14:textId="77777777">
            <w:pPr>
              <w:pStyle w:val="Header"/>
              <w:numPr>
                <w:ilvl w:val="0"/>
                <w:numId w:val="9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Ask agent, if present, if anything else was learned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24BBAA13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E7860F6" w14:textId="77777777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B2C90D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77BD48E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2DBA4B01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1888D659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“living well”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493DB5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753601E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649B36D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31949F91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0A014914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5EDC2A39" w14:textId="77777777">
            <w:pPr>
              <w:pStyle w:val="Head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Explore </w:t>
            </w:r>
            <w:r w:rsidRPr="007E00A1">
              <w:rPr>
                <w:rFonts w:ascii="Arial Narrow" w:hAnsi="Arial Narrow" w:cstheme="minorHAnsi"/>
              </w:rPr>
              <w:t>cultural, or spiritual beliefs</w:t>
            </w:r>
          </w:p>
          <w:p w:rsidRPr="007E00A1" w:rsidR="00BD34D2" w:rsidP="00AB30F3" w:rsidRDefault="00BD34D2" w14:paraId="3F4CA3C6" w14:textId="77777777">
            <w:pPr>
              <w:pStyle w:val="Header"/>
              <w:ind w:left="720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A33BF5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2E3F5ED8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02644D5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672B7A5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402A3120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6E5D4633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lastRenderedPageBreak/>
              <w:t>Explore goals of care scenario</w:t>
            </w:r>
          </w:p>
          <w:p w:rsidRPr="007E00A1" w:rsidR="00BD34D2" w:rsidP="00BD34D2" w:rsidRDefault="00BD34D2" w14:paraId="0B5B0CBD" w14:textId="77777777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Describes scenario as written</w:t>
            </w:r>
          </w:p>
          <w:p w:rsidRPr="007E00A1" w:rsidR="00BD34D2" w:rsidP="00BD34D2" w:rsidRDefault="00BD34D2" w14:paraId="3F046C07" w14:textId="77777777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Uses teach back to explore understanding</w:t>
            </w:r>
          </w:p>
          <w:p w:rsidRPr="007E00A1" w:rsidR="00BD34D2" w:rsidP="00BD34D2" w:rsidRDefault="00BD34D2" w14:paraId="27B11951" w14:textId="77777777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Explores questions</w:t>
            </w:r>
          </w:p>
          <w:p w:rsidRPr="007E00A1" w:rsidR="00BD34D2" w:rsidP="00BD34D2" w:rsidRDefault="00BD34D2" w14:paraId="50250AEC" w14:textId="77777777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Ask agent, if present, for questions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3820D90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F338EF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801030E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39DF220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1C51167C" w14:textId="77777777">
        <w:trPr>
          <w:trHeight w:val="864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2DAB81C0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Use education/decision aids (e.g., CPR)</w:t>
            </w:r>
          </w:p>
          <w:p w:rsidRPr="007E00A1" w:rsidR="00BD34D2" w:rsidP="00BD34D2" w:rsidRDefault="00BD34D2" w14:paraId="279D7686" w14:textId="77777777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Provide information in unbiased manner</w:t>
            </w:r>
          </w:p>
          <w:p w:rsidRPr="007E00A1" w:rsidR="00BD34D2" w:rsidP="00BD34D2" w:rsidRDefault="00BD34D2" w14:paraId="5ED8A900" w14:textId="77777777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Use Teach Back to assess understanding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38D8594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EE6422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283A21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  <w:tcBorders>
              <w:top w:val="single" w:color="auto" w:sz="4" w:space="0"/>
            </w:tcBorders>
          </w:tcPr>
          <w:p w:rsidRPr="007E00A1" w:rsidR="00BD34D2" w:rsidP="00AB30F3" w:rsidRDefault="00BD34D2" w14:paraId="4EEE056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7E3CF8" w14:paraId="35BD7D29" w14:textId="77777777">
        <w:trPr>
          <w:trHeight w:val="864"/>
        </w:trPr>
        <w:tc>
          <w:tcPr>
            <w:tcW w:w="3960" w:type="dxa"/>
            <w:vAlign w:val="center"/>
          </w:tcPr>
          <w:p w:rsidRPr="007E00A1" w:rsidR="00BD34D2" w:rsidP="00AB30F3" w:rsidRDefault="00BD34D2" w14:paraId="6DD84805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Assist with completing a written AD</w:t>
            </w:r>
          </w:p>
          <w:p w:rsidRPr="007E00A1" w:rsidR="00BD34D2" w:rsidP="00BD34D2" w:rsidRDefault="00BD34D2" w14:paraId="1D4FD1C4" w14:textId="77777777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Explore readiness to complete</w:t>
            </w:r>
          </w:p>
        </w:tc>
        <w:tc>
          <w:tcPr>
            <w:tcW w:w="720" w:type="dxa"/>
          </w:tcPr>
          <w:p w:rsidRPr="007E00A1" w:rsidR="00BD34D2" w:rsidP="00AB30F3" w:rsidRDefault="00BD34D2" w14:paraId="1A2F200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</w:tcPr>
          <w:p w:rsidRPr="007E00A1" w:rsidR="00BD34D2" w:rsidP="00AB30F3" w:rsidRDefault="00BD34D2" w14:paraId="1CED5004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</w:tcPr>
          <w:p w:rsidRPr="007E00A1" w:rsidR="00BD34D2" w:rsidP="00AB30F3" w:rsidRDefault="00BD34D2" w14:paraId="57237342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</w:tcPr>
          <w:p w:rsidRPr="007E00A1" w:rsidR="00BD34D2" w:rsidP="00AB30F3" w:rsidRDefault="00BD34D2" w14:paraId="06098199" w14:textId="77777777">
            <w:pPr>
              <w:pStyle w:val="Header"/>
              <w:rPr>
                <w:rFonts w:ascii="Arial Narrow" w:hAnsi="Arial Narrow" w:cstheme="minorHAnsi"/>
                <w:b/>
              </w:rPr>
            </w:pPr>
          </w:p>
        </w:tc>
      </w:tr>
      <w:tr w:rsidRPr="005E6C7F" w:rsidR="00BD34D2" w:rsidTr="00AB30F3" w14:paraId="1C6FEE49" w14:textId="77777777">
        <w:trPr>
          <w:trHeight w:val="864"/>
        </w:trPr>
        <w:tc>
          <w:tcPr>
            <w:tcW w:w="3960" w:type="dxa"/>
            <w:vAlign w:val="center"/>
          </w:tcPr>
          <w:p w:rsidRPr="007E00A1" w:rsidR="00BD34D2" w:rsidP="00AB30F3" w:rsidRDefault="00BD34D2" w14:paraId="417758AC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Summarize and create a follow-up plan</w:t>
            </w:r>
          </w:p>
          <w:p w:rsidRPr="007E00A1" w:rsidR="00BD34D2" w:rsidP="00BD34D2" w:rsidRDefault="00BD34D2" w14:paraId="1A91A2F7" w14:textId="77777777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When agent is present</w:t>
            </w:r>
          </w:p>
          <w:p w:rsidRPr="007E00A1" w:rsidR="00BD34D2" w:rsidP="00BD34D2" w:rsidRDefault="00BD34D2" w14:paraId="6025A775" w14:textId="77777777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When agent is not present</w:t>
            </w:r>
          </w:p>
        </w:tc>
        <w:tc>
          <w:tcPr>
            <w:tcW w:w="720" w:type="dxa"/>
          </w:tcPr>
          <w:p w:rsidRPr="007E00A1" w:rsidR="00BD34D2" w:rsidP="00AB30F3" w:rsidRDefault="00BD34D2" w14:paraId="1F962985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</w:tcPr>
          <w:p w:rsidRPr="007E00A1" w:rsidR="00BD34D2" w:rsidP="00AB30F3" w:rsidRDefault="00BD34D2" w14:paraId="5EC38A03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</w:tcPr>
          <w:p w:rsidRPr="007E00A1" w:rsidR="00BD34D2" w:rsidP="00AB30F3" w:rsidRDefault="00BD34D2" w14:paraId="0E9285D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2790" w:type="dxa"/>
          </w:tcPr>
          <w:p w:rsidRPr="007E00A1" w:rsidR="00BD34D2" w:rsidP="00AB30F3" w:rsidRDefault="00BD34D2" w14:paraId="26260A90" w14:textId="77777777">
            <w:pPr>
              <w:pStyle w:val="Header"/>
              <w:rPr>
                <w:rFonts w:ascii="Arial Narrow" w:hAnsi="Arial Narrow" w:cstheme="minorHAnsi"/>
                <w:b/>
              </w:rPr>
            </w:pPr>
          </w:p>
        </w:tc>
      </w:tr>
    </w:tbl>
    <w:p w:rsidRPr="007E00A1" w:rsidR="00BD34D2" w:rsidP="00BD34D2" w:rsidRDefault="00BD34D2" w14:paraId="0D15344C" w14:textId="77777777">
      <w:pPr>
        <w:spacing w:before="120" w:after="40" w:line="240" w:lineRule="auto"/>
        <w:rPr>
          <w:rFonts w:ascii="Arial Narrow" w:hAnsi="Arial Narrow" w:cstheme="minorHAnsi"/>
          <w:b/>
          <w:sz w:val="24"/>
          <w:szCs w:val="24"/>
        </w:rPr>
      </w:pPr>
      <w:r w:rsidRPr="007E00A1">
        <w:rPr>
          <w:rFonts w:ascii="Arial Narrow" w:hAnsi="Arial Narrow" w:cstheme="minorHAnsi"/>
          <w:b/>
          <w:sz w:val="24"/>
          <w:szCs w:val="24"/>
        </w:rPr>
        <w:t>Communication Skills: Mark when each skill is observed. Use “M.O.” for missed opportunity. Record 2-3 examples.</w:t>
      </w:r>
      <w:r>
        <w:rPr>
          <w:rFonts w:ascii="Arial Narrow" w:hAnsi="Arial Narrow" w:cstheme="minorHAnsi"/>
          <w:b/>
          <w:sz w:val="24"/>
          <w:szCs w:val="24"/>
        </w:rPr>
        <w:t xml:space="preserve"> Must demonstrate four of the following </w:t>
      </w:r>
    </w:p>
    <w:tbl>
      <w:tblPr>
        <w:tblStyle w:val="TableGrid"/>
        <w:tblW w:w="9432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720"/>
        <w:gridCol w:w="720"/>
        <w:gridCol w:w="3312"/>
      </w:tblGrid>
      <w:tr w:rsidRPr="005E6C7F" w:rsidR="00BD34D2" w:rsidTr="00AB30F3" w14:paraId="77086180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01840FEB" w14:textId="77777777">
            <w:pPr>
              <w:pStyle w:val="Head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Did the Facilitator: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426368B6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Met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7AB4ECC0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M.O.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09EB76DE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N/A</w:t>
            </w:r>
          </w:p>
        </w:tc>
        <w:tc>
          <w:tcPr>
            <w:tcW w:w="3312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293BD288" w14:textId="77777777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 w:rsidRPr="007E00A1">
              <w:rPr>
                <w:rFonts w:ascii="Arial Narrow" w:hAnsi="Arial Narrow" w:cstheme="minorHAnsi"/>
                <w:b/>
              </w:rPr>
              <w:t>Notes/Examples</w:t>
            </w:r>
          </w:p>
        </w:tc>
      </w:tr>
      <w:tr w:rsidRPr="005E6C7F" w:rsidR="00BD34D2" w:rsidTr="00AB30F3" w14:paraId="569FE909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17917140" w14:textId="77777777">
            <w:pPr>
              <w:pStyle w:val="Header"/>
              <w:rPr>
                <w:rFonts w:ascii="Arial Narrow" w:hAnsi="Arial Narrow" w:cstheme="minorHAnsi"/>
              </w:rPr>
            </w:pPr>
            <w:bookmarkStart w:name="_Hlk515361000" w:id="2"/>
            <w:r w:rsidRPr="007E00A1">
              <w:rPr>
                <w:rFonts w:ascii="Arial Narrow" w:hAnsi="Arial Narrow" w:cstheme="minorHAnsi"/>
              </w:rPr>
              <w:t>Explore meanings of words/phrases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1B26091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32F7CFB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FDA8F02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</w:tcBorders>
          </w:tcPr>
          <w:p w:rsidRPr="007E00A1" w:rsidR="00BD34D2" w:rsidP="00AB30F3" w:rsidRDefault="00BD34D2" w14:paraId="7EAD3A3B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32FDD499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4FBBE4FF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Paraphrase/clarify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64CE59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7F110C0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C08371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</w:tcBorders>
          </w:tcPr>
          <w:p w:rsidRPr="007E00A1" w:rsidR="00BD34D2" w:rsidP="00AB30F3" w:rsidRDefault="00BD34D2" w14:paraId="723694F8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6CEB98B0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4ED1B7A4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Ask, “Anything else?”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5E7EE20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4B2CD8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1A83DF2F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</w:tcBorders>
          </w:tcPr>
          <w:p w:rsidRPr="007E00A1" w:rsidR="00BD34D2" w:rsidP="00AB30F3" w:rsidRDefault="00BD34D2" w14:paraId="5015BC74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146A7993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00A1" w:rsidR="00BD34D2" w:rsidP="00AB30F3" w:rsidRDefault="00BD34D2" w14:paraId="254D7D05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Listen for and summarize themes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28C1DDA5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3060B89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099654C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673FC4B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4368F894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00A1" w:rsidR="00BD34D2" w:rsidP="00AB30F3" w:rsidRDefault="00BD34D2" w14:paraId="53C6AEC1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Affirm/reaffirm purpose of conversation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082AFE5B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746C8D2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0370BFF5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1780CDEF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39C80B09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00A1" w:rsidR="00BD34D2" w:rsidP="00AB30F3" w:rsidRDefault="00BD34D2" w14:paraId="2D152CCB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Verbalize empathy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20643839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3FCD9955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4D801550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45BE8A2F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57011DAB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00A1" w:rsidR="00BD34D2" w:rsidP="00AB30F3" w:rsidRDefault="00BD34D2" w14:paraId="4A5C2991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Use Ask-Teach-Ask technique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4CB37C96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1CBF6953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76385F0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6BA2937D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29F31C2F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00A1" w:rsidR="00BD34D2" w:rsidP="00AB30F3" w:rsidRDefault="00BD34D2" w14:paraId="60DBFB51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Remain value-neutral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7245363A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643E4D2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452385C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  <w:bottom w:val="single" w:color="auto" w:sz="4" w:space="0"/>
            </w:tcBorders>
          </w:tcPr>
          <w:p w:rsidRPr="007E00A1" w:rsidR="00BD34D2" w:rsidP="00AB30F3" w:rsidRDefault="00BD34D2" w14:paraId="7ED0C3C3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  <w:tr w:rsidRPr="005E6C7F" w:rsidR="00BD34D2" w:rsidTr="00AB30F3" w14:paraId="06D76554" w14:textId="77777777">
        <w:trPr>
          <w:trHeight w:val="432"/>
        </w:trPr>
        <w:tc>
          <w:tcPr>
            <w:tcW w:w="3960" w:type="dxa"/>
            <w:tcBorders>
              <w:top w:val="single" w:color="auto" w:sz="4" w:space="0"/>
            </w:tcBorders>
            <w:vAlign w:val="center"/>
          </w:tcPr>
          <w:p w:rsidRPr="007E00A1" w:rsidR="00BD34D2" w:rsidP="00AB30F3" w:rsidRDefault="00BD34D2" w14:paraId="6E8CF2CA" w14:textId="77777777">
            <w:pPr>
              <w:pStyle w:val="Header"/>
              <w:rPr>
                <w:rFonts w:ascii="Arial Narrow" w:hAnsi="Arial Narrow" w:cstheme="minorHAnsi"/>
              </w:rPr>
            </w:pPr>
            <w:r w:rsidRPr="007E00A1">
              <w:rPr>
                <w:rFonts w:ascii="Arial Narrow" w:hAnsi="Arial Narrow" w:cstheme="minorHAnsi"/>
              </w:rPr>
              <w:t>Pay attention to non-verbal communication</w:t>
            </w: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304B26AC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4E174E8E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</w:tcPr>
          <w:p w:rsidRPr="007E00A1" w:rsidR="00BD34D2" w:rsidP="00AB30F3" w:rsidRDefault="00BD34D2" w14:paraId="6F2D6EA8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  <w:tc>
          <w:tcPr>
            <w:tcW w:w="3312" w:type="dxa"/>
            <w:tcBorders>
              <w:top w:val="single" w:color="auto" w:sz="4" w:space="0"/>
            </w:tcBorders>
          </w:tcPr>
          <w:p w:rsidRPr="007E00A1" w:rsidR="00BD34D2" w:rsidP="00AB30F3" w:rsidRDefault="00BD34D2" w14:paraId="3CFB1167" w14:textId="77777777">
            <w:pPr>
              <w:pStyle w:val="Header"/>
              <w:rPr>
                <w:rFonts w:ascii="Arial Narrow" w:hAnsi="Arial Narrow" w:cstheme="minorHAnsi"/>
              </w:rPr>
            </w:pPr>
          </w:p>
        </w:tc>
      </w:tr>
    </w:tbl>
    <w:bookmarkEnd w:id="2"/>
    <w:p w:rsidRPr="007E00A1" w:rsidR="00BD34D2" w:rsidP="00BD34D2" w:rsidRDefault="00BD34D2" w14:paraId="1056F0E1" w14:textId="77777777">
      <w:pPr>
        <w:pStyle w:val="Header"/>
        <w:tabs>
          <w:tab w:val="clear" w:pos="4680"/>
          <w:tab w:val="clear" w:pos="9360"/>
          <w:tab w:val="left" w:pos="4536"/>
          <w:tab w:val="left" w:pos="5760"/>
          <w:tab w:val="left" w:pos="6840"/>
          <w:tab w:val="left" w:pos="7920"/>
        </w:tabs>
        <w:spacing w:before="120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b/>
          <w:sz w:val="24"/>
          <w:szCs w:val="24"/>
        </w:rPr>
        <w:t>Did the Facilitator use the Conversation Guide?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Yes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No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Most of Time</w:t>
      </w:r>
    </w:p>
    <w:p w:rsidRPr="007E00A1" w:rsidR="00BD34D2" w:rsidP="00BD34D2" w:rsidRDefault="00BD34D2" w14:paraId="7263A567" w14:textId="77777777">
      <w:pPr>
        <w:pStyle w:val="Header"/>
        <w:tabs>
          <w:tab w:val="clear" w:pos="4680"/>
          <w:tab w:val="clear" w:pos="9360"/>
          <w:tab w:val="left" w:pos="4536"/>
          <w:tab w:val="left" w:pos="5760"/>
          <w:tab w:val="left" w:pos="6840"/>
          <w:tab w:val="left" w:pos="7920"/>
        </w:tabs>
        <w:spacing w:before="80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b/>
          <w:sz w:val="24"/>
          <w:szCs w:val="24"/>
        </w:rPr>
        <w:t>Did the Facilitator ask all questions as written?</w:t>
      </w:r>
      <w:r w:rsidRPr="007E00A1">
        <w:rPr>
          <w:rFonts w:ascii="Arial Narrow" w:hAnsi="Arial Narrow" w:cstheme="minorHAnsi"/>
          <w:sz w:val="24"/>
          <w:szCs w:val="24"/>
        </w:rPr>
        <w:t xml:space="preserve"> 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Yes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No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Most of Time</w:t>
      </w:r>
    </w:p>
    <w:p w:rsidRPr="007E00A1" w:rsidR="00BD34D2" w:rsidP="00BD34D2" w:rsidRDefault="00BD34D2" w14:paraId="73CD4D10" w14:textId="77777777">
      <w:pPr>
        <w:pStyle w:val="Header"/>
        <w:tabs>
          <w:tab w:val="clear" w:pos="4680"/>
          <w:tab w:val="clear" w:pos="9360"/>
          <w:tab w:val="left" w:pos="4536"/>
          <w:tab w:val="left" w:pos="5760"/>
          <w:tab w:val="left" w:pos="6840"/>
          <w:tab w:val="left" w:pos="7920"/>
        </w:tabs>
        <w:spacing w:before="80"/>
        <w:rPr>
          <w:rFonts w:ascii="Arial Narrow" w:hAnsi="Arial Narrow" w:cstheme="minorHAnsi"/>
          <w:sz w:val="24"/>
          <w:szCs w:val="24"/>
        </w:rPr>
      </w:pPr>
      <w:bookmarkStart w:name="_Hlk515361042" w:id="3"/>
      <w:r w:rsidRPr="007E00A1">
        <w:rPr>
          <w:rFonts w:ascii="Arial Narrow" w:hAnsi="Arial Narrow" w:cstheme="minorHAnsi"/>
          <w:b/>
          <w:sz w:val="24"/>
          <w:szCs w:val="24"/>
        </w:rPr>
        <w:t>Did the Facilitator use critical</w:t>
      </w:r>
      <w:r w:rsidRPr="00444CE1">
        <w:rPr>
          <w:rFonts w:ascii="Arial Narrow" w:hAnsi="Arial Narrow" w:cstheme="minorHAnsi"/>
          <w:b/>
          <w:sz w:val="24"/>
          <w:szCs w:val="24"/>
        </w:rPr>
        <w:t>-</w:t>
      </w:r>
      <w:r w:rsidRPr="007E00A1">
        <w:rPr>
          <w:rFonts w:ascii="Arial Narrow" w:hAnsi="Arial Narrow" w:cstheme="minorHAnsi"/>
          <w:b/>
          <w:sz w:val="24"/>
          <w:szCs w:val="24"/>
        </w:rPr>
        <w:t>thinking skills to respond to questions?</w:t>
      </w:r>
      <w:r w:rsidRPr="007E00A1">
        <w:rPr>
          <w:rFonts w:ascii="Arial Narrow" w:hAnsi="Arial Narrow" w:cstheme="minorHAnsi"/>
          <w:sz w:val="24"/>
          <w:szCs w:val="24"/>
        </w:rPr>
        <w:t xml:space="preserve"> 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Yes</w:t>
      </w:r>
      <w:r w:rsidRPr="007E00A1"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No</w:t>
      </w:r>
    </w:p>
    <w:p w:rsidRPr="007E00A1" w:rsidR="00BD34D2" w:rsidP="00BD34D2" w:rsidRDefault="00BD34D2" w14:paraId="26124757" w14:textId="77777777">
      <w:pPr>
        <w:pStyle w:val="Header"/>
        <w:tabs>
          <w:tab w:val="clear" w:pos="4680"/>
          <w:tab w:val="right" w:leader="underscore" w:pos="9360"/>
        </w:tabs>
        <w:spacing w:before="80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>Give 1-2 examples:</w:t>
      </w:r>
      <w:r w:rsidRPr="007E00A1">
        <w:rPr>
          <w:rFonts w:ascii="Arial Narrow" w:hAnsi="Arial Narrow" w:cstheme="minorHAnsi"/>
          <w:sz w:val="24"/>
          <w:szCs w:val="24"/>
        </w:rPr>
        <w:tab/>
      </w:r>
    </w:p>
    <w:p w:rsidRPr="007E00A1" w:rsidR="00BD34D2" w:rsidP="00BD34D2" w:rsidRDefault="00BD34D2" w14:paraId="26479712" w14:textId="77777777">
      <w:pPr>
        <w:pStyle w:val="Header"/>
        <w:tabs>
          <w:tab w:val="clear" w:pos="4680"/>
          <w:tab w:val="right" w:leader="underscore" w:pos="9360"/>
        </w:tabs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ab/>
      </w:r>
    </w:p>
    <w:p w:rsidRPr="007E00A1" w:rsidR="00BD34D2" w:rsidP="00BD34D2" w:rsidRDefault="00BD34D2" w14:paraId="237B4570" w14:textId="77777777">
      <w:pPr>
        <w:pStyle w:val="Header"/>
        <w:tabs>
          <w:tab w:val="clear" w:pos="4680"/>
          <w:tab w:val="right" w:leader="underscore" w:pos="9360"/>
        </w:tabs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ab/>
      </w:r>
    </w:p>
    <w:bookmarkEnd w:id="3"/>
    <w:p w:rsidRPr="007E00A1" w:rsidR="00BD34D2" w:rsidP="00BD34D2" w:rsidRDefault="00BD34D2" w14:paraId="4B23A07F" w14:textId="77777777">
      <w:pPr>
        <w:pStyle w:val="Header"/>
        <w:tabs>
          <w:tab w:val="clear" w:pos="4680"/>
          <w:tab w:val="clear" w:pos="9360"/>
          <w:tab w:val="left" w:pos="7200"/>
          <w:tab w:val="left" w:pos="8280"/>
        </w:tabs>
        <w:spacing w:before="120"/>
        <w:ind w:left="144" w:right="144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6FE02" wp14:editId="18386E44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5897880" cy="96202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1ECABF">
              <v:rect id="Rectangle 5" style="position:absolute;margin-left:2.25pt;margin-top:1.05pt;width:464.4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0A1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"/>
            </w:pict>
          </mc:Fallback>
        </mc:AlternateContent>
      </w:r>
      <w:r>
        <w:rPr>
          <w:rFonts w:ascii="Arial Narrow" w:hAnsi="Arial Narrow" w:cstheme="minorHAnsi"/>
          <w:b/>
          <w:sz w:val="24"/>
          <w:szCs w:val="24"/>
        </w:rPr>
        <w:t xml:space="preserve">FOR INSTRUCTORS </w:t>
      </w:r>
      <w:r w:rsidRPr="000977A2">
        <w:rPr>
          <w:rFonts w:ascii="Arial Narrow" w:hAnsi="Arial Narrow" w:cstheme="minorHAnsi"/>
          <w:b/>
          <w:sz w:val="24"/>
          <w:szCs w:val="24"/>
        </w:rPr>
        <w:t>as</w:t>
      </w:r>
      <w:r w:rsidRPr="007E00A1">
        <w:rPr>
          <w:rFonts w:ascii="Arial Narrow" w:hAnsi="Arial Narrow" w:cstheme="minorHAnsi"/>
          <w:b/>
          <w:sz w:val="24"/>
          <w:szCs w:val="24"/>
        </w:rPr>
        <w:t xml:space="preserve"> appropria</w:t>
      </w:r>
      <w:r w:rsidRPr="000977A2">
        <w:rPr>
          <w:rFonts w:ascii="Arial Narrow" w:hAnsi="Arial Narrow" w:cstheme="minorHAnsi"/>
          <w:b/>
          <w:sz w:val="24"/>
          <w:szCs w:val="24"/>
        </w:rPr>
        <w:t>te</w:t>
      </w:r>
      <w:r>
        <w:rPr>
          <w:rFonts w:ascii="Arial Narrow" w:hAnsi="Arial Narrow" w:cstheme="minorHAnsi"/>
          <w:b/>
          <w:sz w:val="24"/>
          <w:szCs w:val="24"/>
        </w:rPr>
        <w:t>:</w:t>
      </w:r>
      <w:r w:rsidRPr="007E00A1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>I</w:t>
      </w:r>
      <w:r w:rsidRPr="007D3306">
        <w:rPr>
          <w:rFonts w:ascii="Arial Narrow" w:hAnsi="Arial Narrow" w:cstheme="minorHAnsi"/>
          <w:b/>
          <w:sz w:val="24"/>
          <w:szCs w:val="24"/>
        </w:rPr>
        <w:t>s certification awarded/renewed</w:t>
      </w:r>
      <w:r w:rsidRPr="007E00A1">
        <w:rPr>
          <w:rFonts w:ascii="Arial Narrow" w:hAnsi="Arial Narrow" w:cstheme="minorHAnsi"/>
          <w:b/>
          <w:sz w:val="24"/>
          <w:szCs w:val="24"/>
        </w:rPr>
        <w:t>?</w:t>
      </w:r>
      <w:r>
        <w:rPr>
          <w:rFonts w:ascii="Arial Narrow" w:hAnsi="Arial Narrow" w:cstheme="minorHAnsi"/>
          <w:b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Yes</w:t>
      </w:r>
      <w:r>
        <w:rPr>
          <w:rFonts w:ascii="Arial Narrow" w:hAnsi="Arial Narrow" w:cstheme="minorHAnsi"/>
          <w:sz w:val="24"/>
          <w:szCs w:val="24"/>
        </w:rPr>
        <w:tab/>
      </w:r>
      <w:r w:rsidRPr="007E00A1">
        <w:rPr>
          <w:rFonts w:ascii="Webdings" w:hAnsi="Webdings" w:eastAsia="Webdings" w:cs="Webdings"/>
          <w:sz w:val="24"/>
          <w:szCs w:val="24"/>
        </w:rPr>
        <w:t>c</w:t>
      </w:r>
      <w:r w:rsidRPr="007E00A1">
        <w:rPr>
          <w:rFonts w:ascii="Arial Narrow" w:hAnsi="Arial Narrow" w:cs="Arial"/>
          <w:sz w:val="24"/>
          <w:szCs w:val="24"/>
        </w:rPr>
        <w:t xml:space="preserve">  </w:t>
      </w:r>
      <w:r w:rsidRPr="007E00A1">
        <w:rPr>
          <w:rFonts w:ascii="Arial Narrow" w:hAnsi="Arial Narrow" w:cstheme="minorHAnsi"/>
          <w:sz w:val="24"/>
          <w:szCs w:val="24"/>
        </w:rPr>
        <w:t>No</w:t>
      </w:r>
    </w:p>
    <w:p w:rsidRPr="007E00A1" w:rsidR="00BD34D2" w:rsidP="00BD34D2" w:rsidRDefault="00BD34D2" w14:paraId="30D0F491" w14:textId="77777777">
      <w:pPr>
        <w:pStyle w:val="Header"/>
        <w:tabs>
          <w:tab w:val="clear" w:pos="4680"/>
          <w:tab w:val="clear" w:pos="9360"/>
          <w:tab w:val="right" w:leader="underscore" w:pos="9288"/>
        </w:tabs>
        <w:ind w:left="144" w:right="144"/>
        <w:rPr>
          <w:rFonts w:ascii="Arial Narrow" w:hAnsi="Arial Narrow" w:cstheme="minorHAnsi"/>
          <w:sz w:val="24"/>
          <w:szCs w:val="24"/>
        </w:rPr>
      </w:pPr>
      <w:r w:rsidRPr="005E6C7F">
        <w:rPr>
          <w:rFonts w:ascii="Arial Narrow" w:hAnsi="Arial Narrow" w:cstheme="minorHAnsi"/>
          <w:sz w:val="24"/>
          <w:szCs w:val="24"/>
        </w:rPr>
        <w:t>If no, list the follow-up plan for improvement:</w:t>
      </w:r>
      <w:r w:rsidRPr="007E00A1">
        <w:rPr>
          <w:rFonts w:ascii="Arial Narrow" w:hAnsi="Arial Narrow" w:cstheme="minorHAnsi"/>
          <w:sz w:val="24"/>
          <w:szCs w:val="24"/>
        </w:rPr>
        <w:tab/>
      </w:r>
    </w:p>
    <w:p w:rsidRPr="007E00A1" w:rsidR="00BD34D2" w:rsidP="00BD34D2" w:rsidRDefault="00BD34D2" w14:paraId="5B431CA4" w14:textId="77777777">
      <w:pPr>
        <w:pStyle w:val="Header"/>
        <w:tabs>
          <w:tab w:val="clear" w:pos="4680"/>
          <w:tab w:val="clear" w:pos="9360"/>
          <w:tab w:val="right" w:leader="underscore" w:pos="9288"/>
        </w:tabs>
        <w:ind w:left="144" w:right="144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ab/>
      </w:r>
    </w:p>
    <w:p w:rsidRPr="007E00A1" w:rsidR="00BD34D2" w:rsidP="00BD34D2" w:rsidRDefault="00BD34D2" w14:paraId="38AEA1BC" w14:textId="77777777">
      <w:pPr>
        <w:pStyle w:val="Header"/>
        <w:tabs>
          <w:tab w:val="clear" w:pos="4680"/>
          <w:tab w:val="clear" w:pos="9360"/>
          <w:tab w:val="right" w:leader="underscore" w:pos="9288"/>
        </w:tabs>
        <w:ind w:left="144" w:right="144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ab/>
      </w:r>
    </w:p>
    <w:p w:rsidRPr="00BD34D2" w:rsidR="00A54E21" w:rsidP="00BD34D2" w:rsidRDefault="00BD34D2" w14:paraId="17066DB7" w14:textId="3D21A794">
      <w:pPr>
        <w:pStyle w:val="Header"/>
        <w:tabs>
          <w:tab w:val="clear" w:pos="4680"/>
          <w:tab w:val="clear" w:pos="9360"/>
          <w:tab w:val="right" w:leader="underscore" w:pos="9288"/>
        </w:tabs>
        <w:ind w:left="144" w:right="144"/>
        <w:rPr>
          <w:rFonts w:ascii="Arial Narrow" w:hAnsi="Arial Narrow" w:cstheme="minorHAnsi"/>
          <w:sz w:val="24"/>
          <w:szCs w:val="24"/>
        </w:rPr>
      </w:pPr>
      <w:r w:rsidRPr="007E00A1">
        <w:rPr>
          <w:rFonts w:ascii="Arial Narrow" w:hAnsi="Arial Narrow" w:cstheme="minorHAnsi"/>
          <w:sz w:val="24"/>
          <w:szCs w:val="24"/>
        </w:rPr>
        <w:tab/>
      </w:r>
      <w:bookmarkEnd w:id="1"/>
    </w:p>
    <w:sectPr w:rsidRPr="00BD34D2" w:rsidR="00A54E21" w:rsidSect="00BD34D2">
      <w:footerReference w:type="default" r:id="rId17"/>
      <w:pgSz w:w="12240" w:h="15840"/>
      <w:pgMar w:top="72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11" w:rsidP="009E490C" w:rsidRDefault="00277F11" w14:paraId="7FAC780A" w14:textId="77777777">
      <w:pPr>
        <w:spacing w:after="0" w:line="240" w:lineRule="auto"/>
      </w:pPr>
      <w:r>
        <w:separator/>
      </w:r>
    </w:p>
  </w:endnote>
  <w:endnote w:type="continuationSeparator" w:id="0">
    <w:p w:rsidR="00277F11" w:rsidP="009E490C" w:rsidRDefault="00277F11" w14:paraId="3369A6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A7" w:rsidRDefault="00950FA7" w14:paraId="4C09D0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D0" w:rsidP="00C35DD0" w:rsidRDefault="00C35DD0" w14:paraId="2CA570DA" w14:textId="77777777">
    <w:pPr>
      <w:spacing w:after="0"/>
      <w:rPr>
        <w:sz w:val="18"/>
        <w:szCs w:val="24"/>
      </w:rPr>
    </w:pPr>
    <w:r>
      <w:rPr>
        <w:sz w:val="18"/>
        <w:szCs w:val="24"/>
      </w:rPr>
      <w:t>Materials developed by Respecting Choices®.</w:t>
    </w:r>
  </w:p>
  <w:p w:rsidRPr="00C35DD0" w:rsidR="009E490C" w:rsidP="00C35DD0" w:rsidRDefault="00C35DD0" w14:paraId="1A587C5D" w14:textId="014E1BD6">
    <w:pPr>
      <w:spacing w:after="0"/>
      <w:rPr>
        <w:sz w:val="18"/>
        <w:szCs w:val="24"/>
      </w:rPr>
    </w:pPr>
    <w:r>
      <w:rPr>
        <w:sz w:val="18"/>
        <w:szCs w:val="24"/>
      </w:rPr>
      <w:t>© Copyright 2018 GLMF, Inc. All rights reserved.</w:t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 w:rsidR="00950FA7">
      <w:rPr>
        <w:sz w:val="18"/>
        <w:szCs w:val="24"/>
      </w:rPr>
      <w:t xml:space="preserve">    </w:t>
    </w:r>
    <w:r w:rsidRPr="00887B68">
      <w:rPr>
        <w:sz w:val="18"/>
      </w:rPr>
      <w:t>RC</w:t>
    </w:r>
    <w:r>
      <w:rPr>
        <w:sz w:val="18"/>
      </w:rPr>
      <w:t xml:space="preserve"> 1226</w:t>
    </w:r>
    <w:r w:rsidRPr="00887B68">
      <w:rPr>
        <w:sz w:val="18"/>
      </w:rPr>
      <w:t>_</w:t>
    </w:r>
    <w:r>
      <w:rPr>
        <w:sz w:val="18"/>
      </w:rPr>
      <w:t>FSInstRPFdbk</w:t>
    </w:r>
    <w:r w:rsidRPr="00887B68">
      <w:rPr>
        <w:sz w:val="18"/>
      </w:rPr>
      <w:t>_</w:t>
    </w:r>
    <w:r w:rsidRPr="00E5759B">
      <w:rPr>
        <w:sz w:val="18"/>
      </w:rPr>
      <w:t>v</w:t>
    </w:r>
    <w:r w:rsidR="00EB6281">
      <w:rPr>
        <w:sz w:val="18"/>
      </w:rPr>
      <w:t>10</w:t>
    </w:r>
    <w:r>
      <w:rPr>
        <w:sz w:val="18"/>
      </w:rPr>
      <w:t>.18</w:t>
    </w:r>
    <w:r w:rsidR="00950FA7">
      <w:rPr>
        <w:sz w:val="18"/>
      </w:rPr>
      <w:t xml:space="preserve"> a2019.10</w:t>
    </w:r>
    <w:r>
      <w:rPr>
        <w:sz w:val="18"/>
      </w:rPr>
      <w:t xml:space="preserve"> </w:t>
    </w:r>
    <w:r w:rsidRPr="00A96D22">
      <w:rPr>
        <w:b/>
        <w:sz w:val="18"/>
      </w:rPr>
      <w:t>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26D" w:rsidP="00CF726D" w:rsidRDefault="00CF726D" w14:paraId="42717B0F" w14:textId="77777777">
    <w:pPr>
      <w:spacing w:after="0"/>
      <w:rPr>
        <w:sz w:val="18"/>
        <w:szCs w:val="24"/>
      </w:rPr>
    </w:pPr>
    <w:r>
      <w:rPr>
        <w:sz w:val="18"/>
        <w:szCs w:val="24"/>
      </w:rPr>
      <w:t>Materials developed by Respecting Choices®.</w:t>
    </w:r>
  </w:p>
  <w:p w:rsidRPr="00CF726D" w:rsidR="00CF726D" w:rsidP="00CF726D" w:rsidRDefault="00CF726D" w14:paraId="496383CB" w14:textId="2C5C5880">
    <w:pPr>
      <w:spacing w:after="0"/>
      <w:rPr>
        <w:sz w:val="18"/>
        <w:szCs w:val="24"/>
      </w:rPr>
    </w:pPr>
    <w:r>
      <w:rPr>
        <w:sz w:val="18"/>
        <w:szCs w:val="24"/>
      </w:rPr>
      <w:t>© Copyright 2018 GLMF, Inc. All rights reserved.</w:t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24"/>
      </w:rPr>
      <w:tab/>
    </w:r>
    <w:r w:rsidRPr="00887B68">
      <w:rPr>
        <w:sz w:val="18"/>
      </w:rPr>
      <w:t>RC</w:t>
    </w:r>
    <w:r>
      <w:rPr>
        <w:sz w:val="18"/>
      </w:rPr>
      <w:t xml:space="preserve"> 1226</w:t>
    </w:r>
    <w:r w:rsidRPr="00887B68">
      <w:rPr>
        <w:sz w:val="18"/>
      </w:rPr>
      <w:t>_</w:t>
    </w:r>
    <w:r>
      <w:rPr>
        <w:sz w:val="18"/>
      </w:rPr>
      <w:t>FSInstRPFdbk</w:t>
    </w:r>
    <w:r w:rsidRPr="00887B68">
      <w:rPr>
        <w:sz w:val="18"/>
      </w:rPr>
      <w:t>_</w:t>
    </w:r>
    <w:r w:rsidRPr="00E5759B">
      <w:rPr>
        <w:sz w:val="18"/>
      </w:rPr>
      <w:t>v</w:t>
    </w:r>
    <w:r>
      <w:rPr>
        <w:sz w:val="18"/>
      </w:rPr>
      <w:t xml:space="preserve">08.18 </w:t>
    </w:r>
    <w:r w:rsidRPr="00A96D22">
      <w:rPr>
        <w:b/>
        <w:sz w:val="18"/>
      </w:rPr>
      <w:t>CM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D0" w:rsidP="00BD34D2" w:rsidRDefault="00C35DD0" w14:paraId="4FE7658D" w14:textId="7777777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Materials developed by Respecting Choices®.</w:t>
    </w:r>
  </w:p>
  <w:p w:rsidRPr="009E490C" w:rsidR="00C35DD0" w:rsidP="00BD34D2" w:rsidRDefault="00C35DD0" w14:paraId="7B2FC53C" w14:textId="5C74F68C">
    <w:pPr>
      <w:pStyle w:val="Footer"/>
      <w:rPr>
        <w:sz w:val="18"/>
        <w:szCs w:val="24"/>
      </w:rPr>
    </w:pPr>
    <w:r>
      <w:rPr>
        <w:rFonts w:asciiTheme="majorHAnsi" w:hAnsiTheme="majorHAnsi"/>
        <w:sz w:val="16"/>
        <w:szCs w:val="16"/>
      </w:rPr>
      <w:t>© Copyright 2018 GLMF, Inc. All rights reserved.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>RC 1111_FS FcltrCompDoc_v06.18</w:t>
    </w:r>
    <w:r w:rsidR="00950FA7">
      <w:rPr>
        <w:rFonts w:asciiTheme="majorHAnsi" w:hAnsiTheme="majorHAnsi"/>
        <w:sz w:val="16"/>
        <w:szCs w:val="16"/>
      </w:rPr>
      <w:t xml:space="preserve"> </w:t>
    </w:r>
    <w:r w:rsidR="00950FA7">
      <w:rPr>
        <w:rFonts w:asciiTheme="majorHAnsi" w:hAnsiTheme="majorHAnsi"/>
        <w:sz w:val="16"/>
        <w:szCs w:val="16"/>
      </w:rPr>
      <w:t>a</w:t>
    </w:r>
    <w:r w:rsidR="006D54B7">
      <w:rPr>
        <w:rFonts w:asciiTheme="majorHAnsi" w:hAnsiTheme="majorHAnsi"/>
        <w:sz w:val="16"/>
        <w:szCs w:val="16"/>
      </w:rPr>
      <w:t>2019.10</w:t>
    </w:r>
    <w:bookmarkStart w:name="_GoBack" w:id="4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11" w:rsidP="009E490C" w:rsidRDefault="00277F11" w14:paraId="1039AC7F" w14:textId="77777777">
      <w:pPr>
        <w:spacing w:after="0" w:line="240" w:lineRule="auto"/>
      </w:pPr>
      <w:r>
        <w:separator/>
      </w:r>
    </w:p>
  </w:footnote>
  <w:footnote w:type="continuationSeparator" w:id="0">
    <w:p w:rsidR="00277F11" w:rsidP="009E490C" w:rsidRDefault="00277F11" w14:paraId="509A54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A7" w:rsidRDefault="00950FA7" w14:paraId="288BDC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A7" w:rsidRDefault="00950FA7" w14:paraId="72B48FF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A7" w:rsidRDefault="00950FA7" w14:paraId="18C20B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970"/>
    <w:multiLevelType w:val="hybridMultilevel"/>
    <w:tmpl w:val="FCB41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23206"/>
    <w:multiLevelType w:val="hybridMultilevel"/>
    <w:tmpl w:val="7BA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E07D0"/>
    <w:multiLevelType w:val="hybridMultilevel"/>
    <w:tmpl w:val="CD6C49DC"/>
    <w:lvl w:ilvl="0" w:tplc="46824434">
      <w:start w:val="1"/>
      <w:numFmt w:val="bullet"/>
      <w:lvlText w:val="―"/>
      <w:lvlJc w:val="left"/>
      <w:pPr>
        <w:ind w:left="1080" w:hanging="360"/>
      </w:pPr>
      <w:rPr>
        <w:rFonts w:hint="default" w:ascii="Cambria" w:hAnsi="Cambria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3264032"/>
    <w:multiLevelType w:val="hybridMultilevel"/>
    <w:tmpl w:val="5AB0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41E"/>
    <w:multiLevelType w:val="hybridMultilevel"/>
    <w:tmpl w:val="87462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D96FB7"/>
    <w:multiLevelType w:val="hybridMultilevel"/>
    <w:tmpl w:val="166CB0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6C0967"/>
    <w:multiLevelType w:val="hybridMultilevel"/>
    <w:tmpl w:val="21CA9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EBC"/>
    <w:multiLevelType w:val="hybridMultilevel"/>
    <w:tmpl w:val="C034FC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517AAA"/>
    <w:multiLevelType w:val="hybridMultilevel"/>
    <w:tmpl w:val="232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010D5C"/>
    <w:multiLevelType w:val="hybridMultilevel"/>
    <w:tmpl w:val="804C6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D41DB0"/>
    <w:multiLevelType w:val="hybridMultilevel"/>
    <w:tmpl w:val="A91627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21918B5"/>
    <w:multiLevelType w:val="hybridMultilevel"/>
    <w:tmpl w:val="2F02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433533C"/>
    <w:multiLevelType w:val="hybridMultilevel"/>
    <w:tmpl w:val="F38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D9229A"/>
    <w:multiLevelType w:val="hybridMultilevel"/>
    <w:tmpl w:val="E8C0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D230734"/>
    <w:multiLevelType w:val="hybridMultilevel"/>
    <w:tmpl w:val="2A3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A8"/>
    <w:rsid w:val="000B1DD3"/>
    <w:rsid w:val="00112189"/>
    <w:rsid w:val="00277F11"/>
    <w:rsid w:val="002D7CE7"/>
    <w:rsid w:val="002E500E"/>
    <w:rsid w:val="002F3954"/>
    <w:rsid w:val="00312AC0"/>
    <w:rsid w:val="005E1368"/>
    <w:rsid w:val="006B6E7F"/>
    <w:rsid w:val="006D54B7"/>
    <w:rsid w:val="006E0195"/>
    <w:rsid w:val="007A615E"/>
    <w:rsid w:val="007E3CF8"/>
    <w:rsid w:val="008537F3"/>
    <w:rsid w:val="008B77E9"/>
    <w:rsid w:val="00927209"/>
    <w:rsid w:val="00950FA7"/>
    <w:rsid w:val="009E490C"/>
    <w:rsid w:val="00A54E21"/>
    <w:rsid w:val="00AE4BB3"/>
    <w:rsid w:val="00B27508"/>
    <w:rsid w:val="00BD34D2"/>
    <w:rsid w:val="00C12F2F"/>
    <w:rsid w:val="00C241A8"/>
    <w:rsid w:val="00C35DD0"/>
    <w:rsid w:val="00C622D5"/>
    <w:rsid w:val="00C7675B"/>
    <w:rsid w:val="00CF726D"/>
    <w:rsid w:val="00D26ACB"/>
    <w:rsid w:val="00D35BE9"/>
    <w:rsid w:val="00D50CFC"/>
    <w:rsid w:val="00EB497B"/>
    <w:rsid w:val="00EB6281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A74B4"/>
  <w15:chartTrackingRefBased/>
  <w15:docId w15:val="{6E570B83-A500-4425-AD32-0AA94A2063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54E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1.List Paragraph"/>
    <w:basedOn w:val="Normal"/>
    <w:link w:val="ListParagraphChar"/>
    <w:uiPriority w:val="34"/>
    <w:qFormat/>
    <w:rsid w:val="00A54E2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E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ListParagraphChar" w:customStyle="1">
    <w:name w:val="List Paragraph Char"/>
    <w:aliases w:val="1.List Paragraph Char"/>
    <w:basedOn w:val="DefaultParagraphFont"/>
    <w:link w:val="ListParagraph"/>
    <w:uiPriority w:val="34"/>
    <w:rsid w:val="00A54E21"/>
  </w:style>
  <w:style w:type="paragraph" w:styleId="Header">
    <w:name w:val="header"/>
    <w:basedOn w:val="Normal"/>
    <w:link w:val="HeaderChar"/>
    <w:uiPriority w:val="99"/>
    <w:unhideWhenUsed/>
    <w:rsid w:val="009E49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490C"/>
  </w:style>
  <w:style w:type="paragraph" w:styleId="Footer">
    <w:name w:val="footer"/>
    <w:basedOn w:val="Normal"/>
    <w:link w:val="FooterChar"/>
    <w:uiPriority w:val="99"/>
    <w:unhideWhenUsed/>
    <w:rsid w:val="009E49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490C"/>
  </w:style>
  <w:style w:type="paragraph" w:styleId="BalloonText">
    <w:name w:val="Balloon Text"/>
    <w:basedOn w:val="Normal"/>
    <w:link w:val="BalloonTextChar"/>
    <w:uiPriority w:val="99"/>
    <w:semiHidden/>
    <w:unhideWhenUsed/>
    <w:rsid w:val="000B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1D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7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4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49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97B"/>
    <w:pPr>
      <w:spacing w:after="0" w:line="240" w:lineRule="auto"/>
    </w:pPr>
  </w:style>
  <w:style w:type="table" w:styleId="TableGrid">
    <w:name w:val="Table Grid"/>
    <w:basedOn w:val="TableNormal"/>
    <w:uiPriority w:val="39"/>
    <w:rsid w:val="00BD34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A5742-3405-469C-B6D5-08F7392D7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5821-AB6F-4EC0-A8A8-EB5A37B43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39ff-cf55-49ed-bcce-7d52eadd48e2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36A00-B9CC-4BAA-96F6-04EE4180A8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eb839ff-cf55-49ed-bcce-7d52eadd48e2"/>
    <ds:schemaRef ds:uri="e7bbb745-0c97-4006-8808-a910ec51cc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Briggs</dc:creator>
  <cp:keywords/>
  <dc:description/>
  <cp:lastModifiedBy>Bonnie Bizzell</cp:lastModifiedBy>
  <cp:revision>2</cp:revision>
  <dcterms:created xsi:type="dcterms:W3CDTF">2019-10-24T23:08:00Z</dcterms:created>
  <dcterms:modified xsi:type="dcterms:W3CDTF">2019-10-24T23:08:00Z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