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32AD" w14:textId="025310E2" w:rsidR="00EE6CE2" w:rsidRPr="002060B7" w:rsidRDefault="00D511D4" w:rsidP="00D511D4">
      <w:pPr>
        <w:pBdr>
          <w:top w:val="dotted" w:sz="2" w:space="1" w:color="auto"/>
          <w:bottom w:val="dotted" w:sz="4" w:space="6" w:color="auto"/>
        </w:pBdr>
        <w:spacing w:before="240" w:after="120" w:line="240" w:lineRule="auto"/>
        <w:jc w:val="center"/>
        <w:rPr>
          <w:spacing w:val="36"/>
          <w:sz w:val="36"/>
          <w:szCs w:val="36"/>
        </w:rPr>
      </w:pPr>
      <w:r w:rsidRPr="002060B7">
        <w:rPr>
          <w:spacing w:val="36"/>
          <w:sz w:val="36"/>
          <w:szCs w:val="36"/>
        </w:rPr>
        <w:t>INSTRUCTOR GUIDE TO TEACHING A</w:t>
      </w:r>
      <w:r w:rsidRPr="00D511D4">
        <w:rPr>
          <w:spacing w:val="36"/>
          <w:sz w:val="36"/>
          <w:szCs w:val="36"/>
        </w:rPr>
        <w:br/>
      </w:r>
      <w:r w:rsidRPr="002060B7">
        <w:rPr>
          <w:spacing w:val="36"/>
          <w:sz w:val="36"/>
          <w:szCs w:val="36"/>
        </w:rPr>
        <w:t xml:space="preserve">RESPECTING CHOICES® ACP FACILITATOR CERTIFICATION VIRTUAL COURSE </w:t>
      </w:r>
      <w:r w:rsidRPr="002060B7">
        <w:rPr>
          <w:b/>
          <w:bCs/>
          <w:spacing w:val="36"/>
          <w:sz w:val="36"/>
          <w:szCs w:val="36"/>
        </w:rPr>
        <w:t>(COVID-19)</w:t>
      </w:r>
    </w:p>
    <w:p w14:paraId="4B0E8B08" w14:textId="73D77082" w:rsidR="00445302" w:rsidRPr="002A5D17" w:rsidRDefault="003E61EE" w:rsidP="00240BD3">
      <w:pPr>
        <w:spacing w:before="240" w:after="120"/>
      </w:pPr>
      <w:r w:rsidRPr="002A5D17">
        <w:rPr>
          <w:b/>
          <w:bCs/>
          <w:sz w:val="24"/>
          <w:szCs w:val="24"/>
        </w:rPr>
        <w:t>Introduction:</w:t>
      </w:r>
      <w:r w:rsidRPr="002A5D17">
        <w:rPr>
          <w:b/>
          <w:bCs/>
        </w:rPr>
        <w:t xml:space="preserve"> </w:t>
      </w:r>
      <w:r w:rsidR="005103E9" w:rsidRPr="002A5D17">
        <w:t>Respecting Choices®</w:t>
      </w:r>
      <w:r w:rsidR="002A5D17" w:rsidRPr="002A5D17">
        <w:t xml:space="preserve"> </w:t>
      </w:r>
      <w:r w:rsidR="005103E9" w:rsidRPr="002A5D17">
        <w:t xml:space="preserve">is addressing the challenges clinicians are facing during the spread of COVID-19 by offering open-source tools and resources to </w:t>
      </w:r>
      <w:r w:rsidR="005960E9" w:rsidRPr="002A5D17">
        <w:t>freely use and share</w:t>
      </w:r>
      <w:r w:rsidR="005103E9" w:rsidRPr="002A5D17">
        <w:t xml:space="preserve"> during this public health emergency</w:t>
      </w:r>
      <w:r w:rsidR="005960E9" w:rsidRPr="002A5D17">
        <w:rPr>
          <w:rFonts w:ascii="Calibri" w:eastAsia="Times New Roman" w:hAnsi="Calibri" w:cs="Calibri"/>
          <w:bCs/>
        </w:rPr>
        <w:t xml:space="preserve"> (</w:t>
      </w:r>
      <w:hyperlink r:id="rId7" w:history="1">
        <w:r w:rsidR="005960E9" w:rsidRPr="002B2377">
          <w:rPr>
            <w:rStyle w:val="Hyperlink"/>
            <w:bCs/>
            <w:color w:val="0563C1"/>
          </w:rPr>
          <w:t>https://respectingchoices.org/covid-19-resources/</w:t>
        </w:r>
      </w:hyperlink>
      <w:r w:rsidR="005960E9" w:rsidRPr="002A5D17">
        <w:rPr>
          <w:bCs/>
        </w:rPr>
        <w:t>)</w:t>
      </w:r>
      <w:r w:rsidR="005103E9" w:rsidRPr="002A5D17">
        <w:t xml:space="preserve">. Respecting Choices </w:t>
      </w:r>
      <w:r w:rsidR="00FC18FA">
        <w:t xml:space="preserve">has created new resources to help </w:t>
      </w:r>
      <w:r w:rsidR="00977832" w:rsidRPr="002A5D17">
        <w:t xml:space="preserve">certified </w:t>
      </w:r>
      <w:r w:rsidR="002A5D17">
        <w:t>advance care planning (</w:t>
      </w:r>
      <w:r w:rsidR="005103E9" w:rsidRPr="002A5D17">
        <w:t>ACP</w:t>
      </w:r>
      <w:r w:rsidR="002A5D17">
        <w:t>)</w:t>
      </w:r>
      <w:r w:rsidR="005103E9" w:rsidRPr="002A5D17">
        <w:t xml:space="preserve"> Instructors to offer ACP Facilitator Certification courses as synchronous (live) virtual learning courses.</w:t>
      </w:r>
      <w:r w:rsidR="00F84F98" w:rsidRPr="002A5D17">
        <w:t xml:space="preserve"> </w:t>
      </w:r>
    </w:p>
    <w:p w14:paraId="50E9B276" w14:textId="51E35284" w:rsidR="00811099" w:rsidRDefault="00811099" w:rsidP="00240BD3">
      <w:pPr>
        <w:spacing w:before="120" w:after="120"/>
      </w:pPr>
      <w:r w:rsidRPr="00811099">
        <w:t>Respecting Choices Faculty has developed and piloted the application of the virtual learning environment (VLE) to address the need for alternative teaching platforms for Advance Care Planning Facilitator Courses. There are a variety of reasons this may be necessary, including physical distancing and travel restrictions due to the COVID-19 pandemic, or meeting the needs of attendees from a wide geographic area. The use of VLE to present the standardized course material has been demonstrated to afford a rich adult experiential opportunity for participants.</w:t>
      </w:r>
    </w:p>
    <w:p w14:paraId="74790DE1" w14:textId="3CC8553D" w:rsidR="00AB48C4" w:rsidRPr="002A5D17" w:rsidRDefault="00A92E5C" w:rsidP="00240BD3">
      <w:pPr>
        <w:spacing w:before="120" w:after="120"/>
      </w:pPr>
      <w:r w:rsidRPr="002A5D17">
        <w:t>R</w:t>
      </w:r>
      <w:r w:rsidR="002A5D17" w:rsidRPr="002A5D17">
        <w:t xml:space="preserve">especting </w:t>
      </w:r>
      <w:r w:rsidRPr="002A5D17">
        <w:t>C</w:t>
      </w:r>
      <w:r w:rsidR="002A5D17" w:rsidRPr="002A5D17">
        <w:t>hoices</w:t>
      </w:r>
      <w:r w:rsidRPr="002A5D17">
        <w:t xml:space="preserve"> Faculty </w:t>
      </w:r>
      <w:r w:rsidR="00267F53" w:rsidRPr="002A5D17">
        <w:t xml:space="preserve">have selected three </w:t>
      </w:r>
      <w:r w:rsidR="004F10F9" w:rsidRPr="002A5D17">
        <w:t xml:space="preserve">of our open-source </w:t>
      </w:r>
      <w:r w:rsidR="00267F53" w:rsidRPr="002A5D17">
        <w:t>Pr</w:t>
      </w:r>
      <w:r w:rsidR="00445302" w:rsidRPr="002A5D17">
        <w:t xml:space="preserve">oactive Care Planning </w:t>
      </w:r>
      <w:r w:rsidR="00267F53" w:rsidRPr="002A5D17">
        <w:t xml:space="preserve">conversation guides to </w:t>
      </w:r>
      <w:r w:rsidR="004F10F9" w:rsidRPr="002A5D17">
        <w:t xml:space="preserve">include in ACP Facilitator Certification courses to support </w:t>
      </w:r>
      <w:r w:rsidR="002A5D17">
        <w:t>F</w:t>
      </w:r>
      <w:r w:rsidR="00445302" w:rsidRPr="002A5D17">
        <w:t>acilitators</w:t>
      </w:r>
      <w:r w:rsidR="004F10F9" w:rsidRPr="002A5D17">
        <w:t xml:space="preserve"> working with vulnerable individuals and their agents/families to have unbiased, proactive care planning conversations </w:t>
      </w:r>
      <w:r w:rsidRPr="002A5D17">
        <w:t>regarding their goals, values</w:t>
      </w:r>
      <w:r w:rsidR="002A5D17">
        <w:t>,</w:t>
      </w:r>
      <w:r w:rsidRPr="002A5D17">
        <w:t xml:space="preserve"> and preferences should they contract COVID-19, </w:t>
      </w:r>
      <w:r w:rsidR="002A7AD8" w:rsidRPr="002A5D17">
        <w:t xml:space="preserve">which will </w:t>
      </w:r>
      <w:r w:rsidRPr="002A5D17">
        <w:t>help clinicians confiden</w:t>
      </w:r>
      <w:r w:rsidR="00445302" w:rsidRPr="002A5D17">
        <w:t>tly create a plan that aligns with what matters most to each individual.</w:t>
      </w:r>
      <w:r w:rsidRPr="002A5D17">
        <w:t xml:space="preserve"> These guides have been added to the </w:t>
      </w:r>
      <w:r w:rsidR="002A5D17" w:rsidRPr="002A5D17">
        <w:t xml:space="preserve">pre-course requirements </w:t>
      </w:r>
      <w:r w:rsidRPr="002A5D17">
        <w:t xml:space="preserve">to introduce participants </w:t>
      </w:r>
      <w:r w:rsidR="002A7AD8" w:rsidRPr="002A5D17">
        <w:t xml:space="preserve">to the Proactive Care Planning toolkit, and as an optional role-play activity to demonstrate how to use a </w:t>
      </w:r>
      <w:r w:rsidR="002A5D17">
        <w:t>“</w:t>
      </w:r>
      <w:r w:rsidR="002A7AD8" w:rsidRPr="002A5D17">
        <w:t>Proactive Care Planning Conversation for COVID-19</w:t>
      </w:r>
      <w:r w:rsidR="002939A4">
        <w:t>”</w:t>
      </w:r>
      <w:r w:rsidR="002A7AD8" w:rsidRPr="002A5D17">
        <w:t xml:space="preserve"> guide.</w:t>
      </w:r>
    </w:p>
    <w:p w14:paraId="3DF00961" w14:textId="3F146682" w:rsidR="003368C5" w:rsidRPr="00977832" w:rsidRDefault="003368C5" w:rsidP="00240BD3">
      <w:pPr>
        <w:spacing w:before="240" w:after="120"/>
        <w:rPr>
          <w:b/>
          <w:bCs/>
        </w:rPr>
      </w:pPr>
      <w:r w:rsidRPr="00977832">
        <w:rPr>
          <w:b/>
          <w:bCs/>
          <w:sz w:val="24"/>
          <w:szCs w:val="24"/>
        </w:rPr>
        <w:t>Purpose Statement:</w:t>
      </w:r>
      <w:r w:rsidR="005103E9">
        <w:rPr>
          <w:b/>
          <w:bCs/>
        </w:rPr>
        <w:t xml:space="preserve"> </w:t>
      </w:r>
      <w:r>
        <w:t>Engaging participants in a synchronous virtual learning environment (VLE)</w:t>
      </w:r>
    </w:p>
    <w:p w14:paraId="059DDFDD" w14:textId="0E28EEB8" w:rsidR="003368C5" w:rsidRPr="002060B7" w:rsidRDefault="00977832" w:rsidP="00240BD3">
      <w:pPr>
        <w:spacing w:after="120"/>
        <w:rPr>
          <w:b/>
          <w:bCs/>
        </w:rPr>
      </w:pPr>
      <w:r w:rsidRPr="002060B7">
        <w:rPr>
          <w:b/>
          <w:bCs/>
        </w:rPr>
        <w:t>I</w:t>
      </w:r>
      <w:r w:rsidR="005103E9" w:rsidRPr="002060B7">
        <w:rPr>
          <w:b/>
          <w:bCs/>
        </w:rPr>
        <w:t xml:space="preserve">t is important for </w:t>
      </w:r>
      <w:r w:rsidR="00DD460A" w:rsidRPr="002060B7">
        <w:rPr>
          <w:b/>
          <w:bCs/>
        </w:rPr>
        <w:t xml:space="preserve">Instructors </w:t>
      </w:r>
      <w:r w:rsidR="005103E9" w:rsidRPr="002060B7">
        <w:rPr>
          <w:b/>
          <w:bCs/>
        </w:rPr>
        <w:t xml:space="preserve">to explore teaching skills that create a strong learning environment that follows the standardized curriculum for Respecting Choices courses. </w:t>
      </w:r>
      <w:r w:rsidR="003368C5" w:rsidRPr="002060B7">
        <w:t>This environment  “…should reflect a </w:t>
      </w:r>
      <w:hyperlink r:id="rId8" w:tgtFrame="_blank" w:history="1">
        <w:r w:rsidR="003368C5" w:rsidRPr="002B2377">
          <w:rPr>
            <w:rStyle w:val="Hyperlink"/>
            <w:color w:val="0563C1"/>
          </w:rPr>
          <w:t>Community of Inquiry</w:t>
        </w:r>
      </w:hyperlink>
      <w:r w:rsidR="003368C5" w:rsidRPr="002060B7">
        <w:t xml:space="preserve"> approach whereby engagement is fostered through thoughtful attention given to how I manifest myself throughout the course (teaching presence), how students engage in the content of the course (cognitive presence) and how, together, we interact to form a dynamic learning community (social presence). </w:t>
      </w:r>
      <w:r w:rsidR="00581CE7" w:rsidRPr="002060B7">
        <w:t>I</w:t>
      </w:r>
      <w:r w:rsidR="003368C5" w:rsidRPr="002060B7">
        <w:t xml:space="preserve">t has become more about the </w:t>
      </w:r>
      <w:r w:rsidR="00DD460A" w:rsidRPr="002060B7">
        <w:t>‘</w:t>
      </w:r>
      <w:r w:rsidR="003368C5" w:rsidRPr="002060B7">
        <w:t>humanization</w:t>
      </w:r>
      <w:r w:rsidR="00DD460A" w:rsidRPr="002060B7">
        <w:t xml:space="preserve">’ </w:t>
      </w:r>
      <w:r w:rsidR="003368C5" w:rsidRPr="002060B7">
        <w:t xml:space="preserve">of the learning experience, with a nod toward the affordances of the learning management system.” </w:t>
      </w:r>
    </w:p>
    <w:p w14:paraId="06F023F3" w14:textId="2D42F0DE" w:rsidR="002D589A" w:rsidRPr="002060B7" w:rsidRDefault="001851A3" w:rsidP="00240BD3">
      <w:pPr>
        <w:spacing w:before="240" w:after="120"/>
      </w:pPr>
      <w:r w:rsidRPr="002060B7">
        <w:rPr>
          <w:b/>
          <w:bCs/>
          <w:sz w:val="24"/>
          <w:szCs w:val="24"/>
        </w:rPr>
        <w:t xml:space="preserve">Instructor </w:t>
      </w:r>
      <w:r w:rsidR="002939A4">
        <w:rPr>
          <w:b/>
          <w:bCs/>
          <w:sz w:val="24"/>
          <w:szCs w:val="24"/>
        </w:rPr>
        <w:t>P</w:t>
      </w:r>
      <w:r w:rsidRPr="002060B7">
        <w:rPr>
          <w:b/>
          <w:bCs/>
          <w:sz w:val="24"/>
          <w:szCs w:val="24"/>
        </w:rPr>
        <w:t>reparation for V</w:t>
      </w:r>
      <w:r w:rsidR="00A93B88" w:rsidRPr="002060B7">
        <w:rPr>
          <w:b/>
          <w:bCs/>
          <w:sz w:val="24"/>
          <w:szCs w:val="24"/>
        </w:rPr>
        <w:t>irtual Course</w:t>
      </w:r>
    </w:p>
    <w:p w14:paraId="35BCA8E3" w14:textId="02FECC47" w:rsidR="00E4302B" w:rsidRPr="00977832" w:rsidRDefault="00E4302B" w:rsidP="00240BD3">
      <w:pPr>
        <w:spacing w:after="120"/>
        <w:rPr>
          <w:b/>
          <w:bCs/>
        </w:rPr>
      </w:pPr>
      <w:r>
        <w:t xml:space="preserve">New </w:t>
      </w:r>
      <w:r w:rsidR="00581CE7">
        <w:t>p</w:t>
      </w:r>
      <w:r>
        <w:t>re-</w:t>
      </w:r>
      <w:r w:rsidR="00581CE7">
        <w:t>c</w:t>
      </w:r>
      <w:r>
        <w:t xml:space="preserve">ourse </w:t>
      </w:r>
      <w:r w:rsidR="00581CE7">
        <w:t>r</w:t>
      </w:r>
      <w:r>
        <w:t xml:space="preserve">equirements have been added for participants in preparation for a virtual course. For example, for ACP Facilitator courses, participants will read through the conversation guides as a pre-course activity, thus, you can eliminate the reading aloud of sections of the guide as a group activity during the virtual course to save time. Refer to the revised course materials </w:t>
      </w:r>
      <w:r w:rsidR="001C5B12">
        <w:t xml:space="preserve">located in the </w:t>
      </w:r>
      <w:r w:rsidR="002939A4">
        <w:t>“FCLTR VIRTUAL COURSE FILES”</w:t>
      </w:r>
      <w:r w:rsidR="001C5B12">
        <w:t xml:space="preserve"> subfolder within </w:t>
      </w:r>
      <w:r>
        <w:t xml:space="preserve">your </w:t>
      </w:r>
      <w:r w:rsidR="00977832">
        <w:t>I</w:t>
      </w:r>
      <w:r w:rsidR="001C5B12">
        <w:t>NSTRUCTOR E-FOLDERS FOR FACILITATOR CERTIFICATION COURSE</w:t>
      </w:r>
      <w:r w:rsidR="002939A4">
        <w:t xml:space="preserve"> folder</w:t>
      </w:r>
      <w:r w:rsidR="001C5B12">
        <w:t>.</w:t>
      </w:r>
    </w:p>
    <w:p w14:paraId="2565F117" w14:textId="1A3A34D3" w:rsidR="005448A0" w:rsidRDefault="009C4635" w:rsidP="00240BD3">
      <w:pPr>
        <w:pStyle w:val="ListParagraph"/>
        <w:numPr>
          <w:ilvl w:val="0"/>
          <w:numId w:val="5"/>
        </w:numPr>
        <w:spacing w:after="60"/>
        <w:ind w:left="648" w:hanging="288"/>
        <w:contextualSpacing w:val="0"/>
      </w:pPr>
      <w:r w:rsidRPr="002060B7">
        <w:rPr>
          <w:b/>
          <w:bCs/>
          <w:i/>
          <w:iCs/>
        </w:rPr>
        <w:t>NEW:</w:t>
      </w:r>
      <w:r w:rsidR="001564A9">
        <w:t xml:space="preserve"> </w:t>
      </w:r>
      <w:r w:rsidR="002A5D17">
        <w:t>ACP</w:t>
      </w:r>
      <w:r w:rsidR="001564A9">
        <w:t xml:space="preserve"> Facilitator Certification agendas for virtual courses have been updated to include additional </w:t>
      </w:r>
      <w:r w:rsidR="00581CE7">
        <w:t>p</w:t>
      </w:r>
      <w:r w:rsidR="001564A9">
        <w:t>re-</w:t>
      </w:r>
      <w:r w:rsidR="00581CE7">
        <w:t>c</w:t>
      </w:r>
      <w:r w:rsidR="001564A9">
        <w:t xml:space="preserve">ourse </w:t>
      </w:r>
      <w:r w:rsidR="00581CE7">
        <w:t>r</w:t>
      </w:r>
      <w:r w:rsidR="001564A9">
        <w:t xml:space="preserve">equirements for participants to complete prior to attending a virtual course. </w:t>
      </w:r>
      <w:r w:rsidR="008F42E5">
        <w:t>The rationale is to support more active engagement in participants during the virtual course.</w:t>
      </w:r>
    </w:p>
    <w:p w14:paraId="3614ADEB" w14:textId="459AC9EA" w:rsidR="001564A9" w:rsidRDefault="008F42E5" w:rsidP="00240BD3">
      <w:pPr>
        <w:pStyle w:val="ListParagraph"/>
        <w:numPr>
          <w:ilvl w:val="0"/>
          <w:numId w:val="11"/>
        </w:numPr>
        <w:spacing w:after="120"/>
        <w:ind w:left="1080"/>
        <w:contextualSpacing w:val="0"/>
      </w:pPr>
      <w:r>
        <w:lastRenderedPageBreak/>
        <w:t xml:space="preserve">Pilot </w:t>
      </w:r>
      <w:r w:rsidR="00682CD8">
        <w:t xml:space="preserve">virtual </w:t>
      </w:r>
      <w:r>
        <w:t xml:space="preserve">courses have shown added value to course participation and understanding of the </w:t>
      </w:r>
      <w:r w:rsidR="00581CE7">
        <w:t>f</w:t>
      </w:r>
      <w:r>
        <w:t xml:space="preserve">acilitated conversation. It has also been noted to decrease time </w:t>
      </w:r>
      <w:r w:rsidR="009E29BB">
        <w:t>restrictions of reviewing</w:t>
      </w:r>
      <w:r>
        <w:t xml:space="preserve"> content</w:t>
      </w:r>
      <w:r w:rsidR="009E29BB">
        <w:t xml:space="preserve"> during the course</w:t>
      </w:r>
      <w:r>
        <w:t>, improve critical thinking of participants related to conversation skills</w:t>
      </w:r>
      <w:r w:rsidR="009E29BB">
        <w:t>,</w:t>
      </w:r>
      <w:r>
        <w:t xml:space="preserve"> and improve role-play engagement.</w:t>
      </w:r>
    </w:p>
    <w:p w14:paraId="2D359CF1" w14:textId="34D36E48" w:rsidR="00E4302B" w:rsidRPr="00977832" w:rsidRDefault="001564A9" w:rsidP="00240BD3">
      <w:pPr>
        <w:pStyle w:val="ListParagraph"/>
        <w:numPr>
          <w:ilvl w:val="0"/>
          <w:numId w:val="5"/>
        </w:numPr>
        <w:spacing w:after="60"/>
        <w:ind w:left="648" w:hanging="288"/>
        <w:contextualSpacing w:val="0"/>
      </w:pPr>
      <w:r w:rsidRPr="002060B7">
        <w:rPr>
          <w:b/>
          <w:bCs/>
          <w:i/>
          <w:iCs/>
        </w:rPr>
        <w:t>NEW:</w:t>
      </w:r>
      <w:r>
        <w:t xml:space="preserve"> </w:t>
      </w:r>
      <w:r w:rsidR="001C5B12">
        <w:t>I</w:t>
      </w:r>
      <w:r w:rsidR="009C4635">
        <w:t xml:space="preserve">nstructor Prep Email to </w:t>
      </w:r>
      <w:r w:rsidR="009E29BB">
        <w:t xml:space="preserve">Participants of ACP </w:t>
      </w:r>
      <w:r w:rsidR="009C4635">
        <w:t xml:space="preserve">Facilitator Certification Virtual Course template </w:t>
      </w:r>
      <w:r w:rsidR="001851A3" w:rsidRPr="005A3A50">
        <w:t>includes</w:t>
      </w:r>
      <w:r w:rsidR="00E4302B" w:rsidRPr="00977832">
        <w:t>:</w:t>
      </w:r>
    </w:p>
    <w:p w14:paraId="32CD9310" w14:textId="13A2C7EA" w:rsidR="001564A9" w:rsidRDefault="009E29BB" w:rsidP="00240BD3">
      <w:pPr>
        <w:pStyle w:val="ListParagraph"/>
        <w:numPr>
          <w:ilvl w:val="1"/>
          <w:numId w:val="5"/>
        </w:numPr>
        <w:spacing w:after="60"/>
        <w:ind w:left="1080"/>
        <w:contextualSpacing w:val="0"/>
      </w:pPr>
      <w:r>
        <w:t>C</w:t>
      </w:r>
      <w:r w:rsidR="001564A9">
        <w:t>ustomiz</w:t>
      </w:r>
      <w:r>
        <w:t>ation of</w:t>
      </w:r>
      <w:r w:rsidR="001564A9">
        <w:t xml:space="preserve"> the prep letter to email </w:t>
      </w:r>
      <w:r>
        <w:t xml:space="preserve">to your course participants </w:t>
      </w:r>
      <w:r w:rsidR="001564A9">
        <w:t>with the specific course details</w:t>
      </w:r>
      <w:r w:rsidR="00F54D29">
        <w:t xml:space="preserve"> (</w:t>
      </w:r>
      <w:r w:rsidR="008F42E5">
        <w:t>include post</w:t>
      </w:r>
      <w:r>
        <w:t>-</w:t>
      </w:r>
      <w:r w:rsidR="008F42E5">
        <w:t xml:space="preserve">course expectations </w:t>
      </w:r>
      <w:r w:rsidR="00F54D29">
        <w:t>described</w:t>
      </w:r>
      <w:r w:rsidR="008F42E5">
        <w:t xml:space="preserve"> below</w:t>
      </w:r>
      <w:r w:rsidR="00F54D29">
        <w:t>)</w:t>
      </w:r>
    </w:p>
    <w:p w14:paraId="1C9638A5" w14:textId="32F764CD" w:rsidR="00E4302B" w:rsidRPr="00977832" w:rsidRDefault="00E4302B" w:rsidP="00240BD3">
      <w:pPr>
        <w:pStyle w:val="ListParagraph"/>
        <w:numPr>
          <w:ilvl w:val="1"/>
          <w:numId w:val="5"/>
        </w:numPr>
        <w:spacing w:after="60"/>
        <w:ind w:left="1080"/>
        <w:contextualSpacing w:val="0"/>
      </w:pPr>
      <w:r w:rsidRPr="00977832">
        <w:t>L</w:t>
      </w:r>
      <w:r w:rsidR="001851A3" w:rsidRPr="005A3A50">
        <w:t xml:space="preserve">ink </w:t>
      </w:r>
      <w:r w:rsidR="009C4635">
        <w:t xml:space="preserve">to </w:t>
      </w:r>
      <w:r w:rsidR="001851A3" w:rsidRPr="005A3A50">
        <w:t xml:space="preserve">ACP Facilitator </w:t>
      </w:r>
      <w:r w:rsidR="00F54D29">
        <w:t xml:space="preserve">electronic </w:t>
      </w:r>
      <w:r w:rsidR="001851A3" w:rsidRPr="005A3A50">
        <w:t>folder</w:t>
      </w:r>
      <w:r w:rsidR="009C4635">
        <w:t xml:space="preserve"> </w:t>
      </w:r>
      <w:r w:rsidR="00F54D29">
        <w:t xml:space="preserve">that </w:t>
      </w:r>
      <w:r w:rsidR="009C4635">
        <w:t>includes pre-course requirement materials</w:t>
      </w:r>
    </w:p>
    <w:p w14:paraId="54C43123" w14:textId="4B8AC984" w:rsidR="003368C5" w:rsidRDefault="009C4635" w:rsidP="00240BD3">
      <w:pPr>
        <w:pStyle w:val="ListParagraph"/>
        <w:numPr>
          <w:ilvl w:val="1"/>
          <w:numId w:val="5"/>
        </w:numPr>
        <w:spacing w:after="60"/>
        <w:ind w:left="1080"/>
        <w:contextualSpacing w:val="0"/>
      </w:pPr>
      <w:r>
        <w:t xml:space="preserve">Link to </w:t>
      </w:r>
      <w:r w:rsidR="00F54D29">
        <w:t xml:space="preserve">virtual </w:t>
      </w:r>
      <w:r w:rsidR="00F54D29" w:rsidRPr="005A3A50">
        <w:t xml:space="preserve">course materials </w:t>
      </w:r>
      <w:r>
        <w:t>for participants to view and print for use during course</w:t>
      </w:r>
    </w:p>
    <w:p w14:paraId="61D48876" w14:textId="19A11E70" w:rsidR="00C16470" w:rsidRDefault="008915F9" w:rsidP="00240BD3">
      <w:pPr>
        <w:pStyle w:val="ListParagraph"/>
        <w:numPr>
          <w:ilvl w:val="1"/>
          <w:numId w:val="5"/>
        </w:numPr>
        <w:spacing w:after="60"/>
        <w:ind w:left="1080"/>
        <w:contextualSpacing w:val="0"/>
      </w:pPr>
      <w:r>
        <w:t xml:space="preserve">Expectations for </w:t>
      </w:r>
      <w:r w:rsidRPr="002060B7">
        <w:rPr>
          <w:i/>
          <w:iCs/>
        </w:rPr>
        <w:t>Live Interactive Virtual Course Participation</w:t>
      </w:r>
    </w:p>
    <w:p w14:paraId="67BA07FA" w14:textId="52C6ED4D" w:rsidR="005F0AF9" w:rsidRDefault="008F42E5" w:rsidP="00240BD3">
      <w:pPr>
        <w:pStyle w:val="ListParagraph"/>
        <w:numPr>
          <w:ilvl w:val="1"/>
          <w:numId w:val="5"/>
        </w:numPr>
        <w:spacing w:after="60"/>
        <w:ind w:left="1080"/>
        <w:contextualSpacing w:val="0"/>
      </w:pPr>
      <w:r>
        <w:t>Post</w:t>
      </w:r>
      <w:r w:rsidR="009E29BB">
        <w:t>-</w:t>
      </w:r>
      <w:r>
        <w:t xml:space="preserve">course activities tailored to assure confidence and baseline competence </w:t>
      </w:r>
      <w:r w:rsidR="00F54D29">
        <w:t xml:space="preserve">for </w:t>
      </w:r>
      <w:r>
        <w:t>achiev</w:t>
      </w:r>
      <w:r w:rsidR="00F54D29">
        <w:t>ing</w:t>
      </w:r>
      <w:r>
        <w:t xml:space="preserve"> final certification</w:t>
      </w:r>
    </w:p>
    <w:p w14:paraId="551973D8" w14:textId="768CD4D9" w:rsidR="008F42E5" w:rsidRDefault="008F42E5" w:rsidP="00240BD3">
      <w:pPr>
        <w:pStyle w:val="ListParagraph"/>
        <w:numPr>
          <w:ilvl w:val="2"/>
          <w:numId w:val="5"/>
        </w:numPr>
        <w:spacing w:after="60"/>
        <w:ind w:left="1476"/>
        <w:contextualSpacing w:val="0"/>
      </w:pPr>
      <w:r>
        <w:t>Even if virtual course includes</w:t>
      </w:r>
      <w:r w:rsidR="00F54D29">
        <w:t xml:space="preserve"> the</w:t>
      </w:r>
      <w:r>
        <w:t xml:space="preserve"> final competency role-play</w:t>
      </w:r>
      <w:r w:rsidR="00F54D29">
        <w:t>,</w:t>
      </w:r>
      <w:r>
        <w:t xml:space="preserve"> </w:t>
      </w:r>
      <w:r w:rsidR="00F54D29">
        <w:t>Respecting Choices</w:t>
      </w:r>
      <w:r w:rsidR="00FD1726">
        <w:br/>
      </w:r>
      <w:r>
        <w:t>recommend</w:t>
      </w:r>
      <w:r w:rsidR="00F54D29">
        <w:t>s</w:t>
      </w:r>
      <w:r>
        <w:t xml:space="preserve"> there be a follow</w:t>
      </w:r>
      <w:r w:rsidR="00F54D29">
        <w:t>-</w:t>
      </w:r>
      <w:r>
        <w:t xml:space="preserve">up observed role-play before engagement with individuals. </w:t>
      </w:r>
      <w:r w:rsidR="00F54D29" w:rsidRPr="00102A9D">
        <w:rPr>
          <w:spacing w:val="-2"/>
        </w:rPr>
        <w:t>Providing</w:t>
      </w:r>
      <w:r w:rsidRPr="00102A9D">
        <w:rPr>
          <w:spacing w:val="-2"/>
        </w:rPr>
        <w:t xml:space="preserve"> this expectation pre-course helps set the stage for this important follow-up activity.</w:t>
      </w:r>
    </w:p>
    <w:p w14:paraId="76D52510" w14:textId="71753DBE" w:rsidR="005F0AF9" w:rsidRPr="00977832" w:rsidRDefault="005F0AF9" w:rsidP="00240BD3">
      <w:pPr>
        <w:pStyle w:val="ListParagraph"/>
        <w:numPr>
          <w:ilvl w:val="2"/>
          <w:numId w:val="5"/>
        </w:numPr>
        <w:spacing w:after="120"/>
        <w:ind w:left="1476"/>
        <w:contextualSpacing w:val="0"/>
      </w:pPr>
      <w:r>
        <w:t xml:space="preserve">In some settings, there may be </w:t>
      </w:r>
      <w:r w:rsidR="00F54D29">
        <w:t xml:space="preserve">a </w:t>
      </w:r>
      <w:r>
        <w:t xml:space="preserve">benefit to having </w:t>
      </w:r>
      <w:r w:rsidR="00F54D29">
        <w:t xml:space="preserve">a </w:t>
      </w:r>
      <w:r>
        <w:t>follow</w:t>
      </w:r>
      <w:r w:rsidR="00F54D29">
        <w:t>-</w:t>
      </w:r>
      <w:r>
        <w:t>up webinar related to learning needs for participants (e.g.</w:t>
      </w:r>
      <w:r w:rsidR="00F54D29">
        <w:t>,</w:t>
      </w:r>
      <w:r>
        <w:t xml:space="preserve"> review of </w:t>
      </w:r>
      <w:r w:rsidR="001D0F83">
        <w:t xml:space="preserve">a </w:t>
      </w:r>
      <w:r>
        <w:t xml:space="preserve">full </w:t>
      </w:r>
      <w:r w:rsidR="005960E9">
        <w:t xml:space="preserve">ACP </w:t>
      </w:r>
      <w:r w:rsidR="00FD1726">
        <w:t>c</w:t>
      </w:r>
      <w:r w:rsidR="005960E9">
        <w:t>onversation</w:t>
      </w:r>
      <w:r w:rsidR="00117ADE">
        <w:t xml:space="preserve"> (live or video)</w:t>
      </w:r>
      <w:r>
        <w:t>, education on state legalities)</w:t>
      </w:r>
      <w:r w:rsidR="00F54D29">
        <w:t>.</w:t>
      </w:r>
    </w:p>
    <w:p w14:paraId="13CD87F5" w14:textId="0A89D6D3" w:rsidR="005E5D0D" w:rsidRDefault="005A3A50" w:rsidP="00240BD3">
      <w:pPr>
        <w:pStyle w:val="ListParagraph"/>
        <w:numPr>
          <w:ilvl w:val="0"/>
          <w:numId w:val="5"/>
        </w:numPr>
        <w:spacing w:after="60"/>
        <w:ind w:left="648" w:hanging="288"/>
        <w:contextualSpacing w:val="0"/>
      </w:pPr>
      <w:r>
        <w:t xml:space="preserve">Enriching </w:t>
      </w:r>
      <w:r w:rsidR="00C45B89">
        <w:t>the virtual learning environment</w:t>
      </w:r>
    </w:p>
    <w:p w14:paraId="0093DB30" w14:textId="6503032A" w:rsidR="00983FE3" w:rsidRDefault="00983FE3" w:rsidP="00240BD3">
      <w:pPr>
        <w:pStyle w:val="ListParagraph"/>
        <w:numPr>
          <w:ilvl w:val="1"/>
          <w:numId w:val="5"/>
        </w:numPr>
        <w:spacing w:after="60"/>
        <w:ind w:left="1080"/>
        <w:contextualSpacing w:val="0"/>
      </w:pPr>
      <w:r>
        <w:t>Just as with any course, prepare to teach</w:t>
      </w:r>
      <w:r w:rsidR="00F54D29">
        <w:t>.</w:t>
      </w:r>
    </w:p>
    <w:p w14:paraId="1F20A382" w14:textId="2AB642F9" w:rsidR="002037CE" w:rsidRDefault="00F2581D" w:rsidP="00240BD3">
      <w:pPr>
        <w:pStyle w:val="ListParagraph"/>
        <w:numPr>
          <w:ilvl w:val="2"/>
          <w:numId w:val="5"/>
        </w:numPr>
        <w:spacing w:after="60"/>
        <w:ind w:left="1476"/>
        <w:contextualSpacing w:val="0"/>
      </w:pPr>
      <w:r>
        <w:t>Be sure y</w:t>
      </w:r>
      <w:r w:rsidR="00983FE3">
        <w:t xml:space="preserve">our </w:t>
      </w:r>
      <w:r w:rsidR="00983FE3" w:rsidRPr="00983FE3">
        <w:t>computer audio and video</w:t>
      </w:r>
      <w:r w:rsidR="00983FE3">
        <w:t xml:space="preserve"> </w:t>
      </w:r>
      <w:r>
        <w:t>works</w:t>
      </w:r>
      <w:r w:rsidR="00C45B89">
        <w:t>.</w:t>
      </w:r>
    </w:p>
    <w:p w14:paraId="21C94D8E" w14:textId="3F9D4A09" w:rsidR="000C65CF" w:rsidRDefault="000C65CF" w:rsidP="00240BD3">
      <w:pPr>
        <w:pStyle w:val="ListParagraph"/>
        <w:numPr>
          <w:ilvl w:val="2"/>
          <w:numId w:val="5"/>
        </w:numPr>
        <w:spacing w:after="60"/>
        <w:ind w:left="1476"/>
        <w:contextualSpacing w:val="0"/>
      </w:pPr>
      <w:r w:rsidRPr="000C65CF">
        <w:t>Have items needed for the course ready</w:t>
      </w:r>
      <w:r w:rsidR="00983FE3">
        <w:t xml:space="preserve">: </w:t>
      </w:r>
      <w:r w:rsidR="00E5458F">
        <w:t xml:space="preserve">Download the </w:t>
      </w:r>
      <w:r w:rsidR="00983FE3">
        <w:t>Power</w:t>
      </w:r>
      <w:r w:rsidR="00E5458F">
        <w:t xml:space="preserve">Point presentation and </w:t>
      </w:r>
      <w:r w:rsidR="00983FE3">
        <w:t>documents</w:t>
      </w:r>
      <w:r w:rsidR="00E5458F">
        <w:t xml:space="preserve"> to your desktop ahead of time to open and d</w:t>
      </w:r>
      <w:r w:rsidR="00983FE3">
        <w:t>isplay on your screen for group</w:t>
      </w:r>
      <w:r w:rsidR="00E5458F">
        <w:t xml:space="preserve"> vi</w:t>
      </w:r>
      <w:r w:rsidR="00983FE3">
        <w:t>ewing</w:t>
      </w:r>
      <w:r w:rsidRPr="000C65CF">
        <w:t xml:space="preserve"> (i.e.</w:t>
      </w:r>
      <w:r w:rsidR="00C45B89">
        <w:t>,</w:t>
      </w:r>
      <w:r w:rsidRPr="000C65CF">
        <w:t xml:space="preserve"> </w:t>
      </w:r>
      <w:r w:rsidR="00E5458F">
        <w:t xml:space="preserve">PowerPoint, </w:t>
      </w:r>
      <w:r w:rsidRPr="000C65CF">
        <w:t xml:space="preserve">conversation guide, communication skills card, </w:t>
      </w:r>
      <w:r w:rsidR="00E5458F">
        <w:t xml:space="preserve">role-play activities, </w:t>
      </w:r>
      <w:r w:rsidRPr="000C65CF">
        <w:t>etc.)</w:t>
      </w:r>
      <w:r w:rsidR="00C45B89">
        <w:t>.</w:t>
      </w:r>
    </w:p>
    <w:p w14:paraId="75EADFFE" w14:textId="4AC93158" w:rsidR="002037CE" w:rsidRDefault="002037CE" w:rsidP="00240BD3">
      <w:pPr>
        <w:pStyle w:val="ListParagraph"/>
        <w:numPr>
          <w:ilvl w:val="1"/>
          <w:numId w:val="5"/>
        </w:numPr>
        <w:spacing w:after="60"/>
        <w:ind w:left="1080"/>
        <w:contextualSpacing w:val="0"/>
      </w:pPr>
      <w:r>
        <w:t>Respecting Choices recommends review of the following best practice tips</w:t>
      </w:r>
      <w:r w:rsidR="00F54D29">
        <w:t>.</w:t>
      </w:r>
    </w:p>
    <w:p w14:paraId="4E9FFC66" w14:textId="5FD9BA88" w:rsidR="002037CE" w:rsidRDefault="00272AB1" w:rsidP="00240BD3">
      <w:pPr>
        <w:pStyle w:val="ListParagraph"/>
        <w:numPr>
          <w:ilvl w:val="2"/>
          <w:numId w:val="9"/>
        </w:numPr>
        <w:spacing w:after="60"/>
        <w:ind w:left="1483" w:hanging="187"/>
        <w:contextualSpacing w:val="0"/>
      </w:pPr>
      <w:r>
        <w:t xml:space="preserve">Link to </w:t>
      </w:r>
      <w:hyperlink r:id="rId9" w:history="1">
        <w:r w:rsidR="002037CE">
          <w:rPr>
            <w:rStyle w:val="Hyperlink"/>
          </w:rPr>
          <w:t xml:space="preserve">ACCME “Best Practices </w:t>
        </w:r>
        <w:r w:rsidR="002037CE" w:rsidRPr="002B2377">
          <w:rPr>
            <w:rStyle w:val="Hyperlink"/>
            <w:color w:val="0563C1"/>
          </w:rPr>
          <w:t>Creating</w:t>
        </w:r>
        <w:r w:rsidR="002037CE">
          <w:rPr>
            <w:rStyle w:val="Hyperlink"/>
          </w:rPr>
          <w:t xml:space="preserve"> Virtual Meeting Tips for Planners” </w:t>
        </w:r>
      </w:hyperlink>
    </w:p>
    <w:p w14:paraId="2140CF95" w14:textId="510CDB59" w:rsidR="002037CE" w:rsidRPr="000C65CF" w:rsidRDefault="00272AB1" w:rsidP="00240BD3">
      <w:pPr>
        <w:pStyle w:val="ListParagraph"/>
        <w:numPr>
          <w:ilvl w:val="2"/>
          <w:numId w:val="9"/>
        </w:numPr>
        <w:spacing w:after="60"/>
        <w:ind w:left="1483" w:hanging="187"/>
        <w:contextualSpacing w:val="0"/>
      </w:pPr>
      <w:r>
        <w:t xml:space="preserve">Link to </w:t>
      </w:r>
      <w:hyperlink r:id="rId10" w:history="1">
        <w:r w:rsidR="002037CE">
          <w:rPr>
            <w:rStyle w:val="Hyperlink"/>
          </w:rPr>
          <w:t>ACCME "Best Practices for Planning and Leading Virtual Meetings for Faculty"</w:t>
        </w:r>
      </w:hyperlink>
    </w:p>
    <w:p w14:paraId="6C2FF6BB" w14:textId="102E04B4" w:rsidR="004B542D" w:rsidRDefault="002037CE" w:rsidP="00240BD3">
      <w:pPr>
        <w:pStyle w:val="ListParagraph"/>
        <w:numPr>
          <w:ilvl w:val="1"/>
          <w:numId w:val="5"/>
        </w:numPr>
        <w:spacing w:after="60"/>
        <w:ind w:left="1080"/>
        <w:contextualSpacing w:val="0"/>
      </w:pPr>
      <w:r>
        <w:t xml:space="preserve">Do </w:t>
      </w:r>
      <w:r w:rsidR="004B542D">
        <w:t>housekeeping</w:t>
      </w:r>
      <w:r>
        <w:t xml:space="preserve"> first, adjusting for the virtual environment</w:t>
      </w:r>
      <w:r w:rsidR="00C45B89">
        <w:t>.</w:t>
      </w:r>
    </w:p>
    <w:p w14:paraId="6BA21DFA" w14:textId="258D57CB" w:rsidR="002037CE" w:rsidRDefault="002037CE" w:rsidP="00240BD3">
      <w:pPr>
        <w:pStyle w:val="ListParagraph"/>
        <w:numPr>
          <w:ilvl w:val="2"/>
          <w:numId w:val="5"/>
        </w:numPr>
        <w:spacing w:after="60"/>
        <w:ind w:left="1476"/>
        <w:contextualSpacing w:val="0"/>
      </w:pPr>
      <w:r>
        <w:t>“Sign-in” participants (e.g.</w:t>
      </w:r>
      <w:r w:rsidR="00C45B89">
        <w:t>,</w:t>
      </w:r>
      <w:r>
        <w:t xml:space="preserve"> virtual or email attestation for CE purposes)</w:t>
      </w:r>
      <w:r w:rsidR="00C45B89">
        <w:t>.</w:t>
      </w:r>
      <w:r>
        <w:t xml:space="preserve">  </w:t>
      </w:r>
    </w:p>
    <w:p w14:paraId="7B4506B4" w14:textId="5077212A" w:rsidR="004B542D" w:rsidRDefault="004B542D" w:rsidP="00240BD3">
      <w:pPr>
        <w:pStyle w:val="ListParagraph"/>
        <w:numPr>
          <w:ilvl w:val="2"/>
          <w:numId w:val="5"/>
        </w:numPr>
        <w:spacing w:after="60"/>
        <w:ind w:left="1476"/>
        <w:contextualSpacing w:val="0"/>
      </w:pPr>
      <w:r>
        <w:t xml:space="preserve">Review </w:t>
      </w:r>
      <w:r w:rsidR="002037CE">
        <w:t xml:space="preserve">how </w:t>
      </w:r>
      <w:r w:rsidR="00C45B89">
        <w:t xml:space="preserve">to access </w:t>
      </w:r>
      <w:r>
        <w:t>materials during the course to assure all have what they need in front of them</w:t>
      </w:r>
      <w:r w:rsidR="00C45B89">
        <w:t>.</w:t>
      </w:r>
    </w:p>
    <w:p w14:paraId="3AB9C089" w14:textId="23FA4FEB" w:rsidR="004B542D" w:rsidRDefault="004B542D" w:rsidP="00240BD3">
      <w:pPr>
        <w:pStyle w:val="ListParagraph"/>
        <w:numPr>
          <w:ilvl w:val="2"/>
          <w:numId w:val="5"/>
        </w:numPr>
        <w:spacing w:after="60"/>
        <w:ind w:left="1476"/>
        <w:contextualSpacing w:val="0"/>
      </w:pPr>
      <w:r>
        <w:t>Review agenda</w:t>
      </w:r>
      <w:r w:rsidR="00C45B89">
        <w:t>.</w:t>
      </w:r>
    </w:p>
    <w:p w14:paraId="2D8DBFA4" w14:textId="054035CF" w:rsidR="004B542D" w:rsidRDefault="00E5458F" w:rsidP="00240BD3">
      <w:pPr>
        <w:pStyle w:val="ListParagraph"/>
        <w:numPr>
          <w:ilvl w:val="2"/>
          <w:numId w:val="5"/>
        </w:numPr>
        <w:spacing w:after="60"/>
        <w:ind w:left="1476"/>
        <w:contextualSpacing w:val="0"/>
      </w:pPr>
      <w:r>
        <w:t xml:space="preserve">Provide </w:t>
      </w:r>
      <w:r w:rsidR="00C45B89">
        <w:t>“</w:t>
      </w:r>
      <w:r w:rsidR="004B542D">
        <w:t>ground rules” for</w:t>
      </w:r>
      <w:r w:rsidR="000C65CF">
        <w:t xml:space="preserve"> </w:t>
      </w:r>
      <w:r w:rsidR="004B542D">
        <w:t>participants (e.g.</w:t>
      </w:r>
      <w:r w:rsidR="00C45B89">
        <w:t>,</w:t>
      </w:r>
      <w:r w:rsidR="004B542D">
        <w:t xml:space="preserve"> phones off, </w:t>
      </w:r>
      <w:r>
        <w:t xml:space="preserve">managing </w:t>
      </w:r>
      <w:r w:rsidR="004B542D">
        <w:t xml:space="preserve">distractions in </w:t>
      </w:r>
      <w:r w:rsidR="000C65CF">
        <w:t>remote work/home</w:t>
      </w:r>
      <w:r w:rsidR="004B542D">
        <w:t xml:space="preserve"> setting, taking breaks, use of video cameras, etc.)</w:t>
      </w:r>
      <w:r w:rsidR="00C45B89">
        <w:t>.</w:t>
      </w:r>
    </w:p>
    <w:p w14:paraId="71B0E045" w14:textId="065990C0" w:rsidR="001A32B4" w:rsidRDefault="004B542D" w:rsidP="00240BD3">
      <w:pPr>
        <w:pStyle w:val="ListParagraph"/>
        <w:numPr>
          <w:ilvl w:val="2"/>
          <w:numId w:val="5"/>
        </w:numPr>
        <w:spacing w:after="60"/>
        <w:ind w:left="1476"/>
        <w:contextualSpacing w:val="0"/>
      </w:pPr>
      <w:r>
        <w:t>If possible</w:t>
      </w:r>
      <w:r w:rsidR="000C65CF">
        <w:t xml:space="preserve">, </w:t>
      </w:r>
      <w:r>
        <w:t xml:space="preserve">assure </w:t>
      </w:r>
      <w:r w:rsidR="000C65CF">
        <w:t xml:space="preserve">all participants </w:t>
      </w:r>
      <w:r w:rsidR="001A32B4">
        <w:t>are on camera</w:t>
      </w:r>
      <w:r w:rsidR="000C65CF">
        <w:t xml:space="preserve">, so you can see </w:t>
      </w:r>
      <w:r w:rsidR="00E5458F">
        <w:t xml:space="preserve">their </w:t>
      </w:r>
      <w:r w:rsidR="000C65CF">
        <w:t xml:space="preserve">verbal/nonverbal </w:t>
      </w:r>
      <w:r w:rsidR="001A32B4">
        <w:t xml:space="preserve">engagement </w:t>
      </w:r>
      <w:r w:rsidR="000C65CF">
        <w:t>(</w:t>
      </w:r>
      <w:r w:rsidR="001A32B4">
        <w:t>e.g.</w:t>
      </w:r>
      <w:r w:rsidR="00C45B89">
        <w:t>,</w:t>
      </w:r>
      <w:r w:rsidR="001A32B4">
        <w:t xml:space="preserve"> </w:t>
      </w:r>
      <w:r w:rsidR="000C65CF">
        <w:t xml:space="preserve">facial expressions, </w:t>
      </w:r>
      <w:r w:rsidR="001A32B4">
        <w:t xml:space="preserve">head nodding, noting </w:t>
      </w:r>
      <w:r w:rsidR="0027455D">
        <w:t xml:space="preserve">when </w:t>
      </w:r>
      <w:r w:rsidR="001A32B4">
        <w:t xml:space="preserve">a question </w:t>
      </w:r>
      <w:r w:rsidR="0027455D">
        <w:t>might be asked</w:t>
      </w:r>
      <w:r w:rsidR="001A32B4">
        <w:t>, etc.)</w:t>
      </w:r>
      <w:r w:rsidR="00C45B89">
        <w:t>.</w:t>
      </w:r>
    </w:p>
    <w:p w14:paraId="5BE3D228" w14:textId="4EA82C60" w:rsidR="005E5D0D" w:rsidRDefault="0027455D" w:rsidP="00240BD3">
      <w:pPr>
        <w:pStyle w:val="ListParagraph"/>
        <w:numPr>
          <w:ilvl w:val="1"/>
          <w:numId w:val="5"/>
        </w:numPr>
        <w:spacing w:after="60"/>
        <w:ind w:left="1080"/>
        <w:contextualSpacing w:val="0"/>
      </w:pPr>
      <w:r>
        <w:t>Us</w:t>
      </w:r>
      <w:r w:rsidR="005E5D0D">
        <w:t>e</w:t>
      </w:r>
      <w:r>
        <w:t xml:space="preserve"> critical thinking </w:t>
      </w:r>
      <w:r w:rsidR="005E5D0D">
        <w:t>as</w:t>
      </w:r>
      <w:r w:rsidR="000C65CF">
        <w:t xml:space="preserve"> </w:t>
      </w:r>
      <w:r>
        <w:t xml:space="preserve">an important component </w:t>
      </w:r>
      <w:r w:rsidR="005E5D0D">
        <w:t>to keep participants engaged during</w:t>
      </w:r>
      <w:r>
        <w:t xml:space="preserve"> virtual courses</w:t>
      </w:r>
      <w:r w:rsidR="00C45B89">
        <w:t>.</w:t>
      </w:r>
    </w:p>
    <w:p w14:paraId="2BDB06DA" w14:textId="0524111E" w:rsidR="00C45B89" w:rsidRDefault="005E5D0D" w:rsidP="00240BD3">
      <w:pPr>
        <w:pStyle w:val="ListParagraph"/>
        <w:numPr>
          <w:ilvl w:val="1"/>
          <w:numId w:val="5"/>
        </w:numPr>
        <w:spacing w:after="60"/>
        <w:ind w:left="1080"/>
        <w:contextualSpacing w:val="0"/>
      </w:pPr>
      <w:r>
        <w:t xml:space="preserve">Support </w:t>
      </w:r>
      <w:r w:rsidR="000C65CF">
        <w:t>p</w:t>
      </w:r>
      <w:r>
        <w:t>articipant engagement and group discussion</w:t>
      </w:r>
      <w:r w:rsidR="00C45B89">
        <w:t>.</w:t>
      </w:r>
    </w:p>
    <w:p w14:paraId="2D98D412" w14:textId="2E457628" w:rsidR="00C45B89" w:rsidRDefault="00C45B89" w:rsidP="00240BD3">
      <w:pPr>
        <w:pStyle w:val="ListParagraph"/>
        <w:numPr>
          <w:ilvl w:val="2"/>
          <w:numId w:val="10"/>
        </w:numPr>
        <w:spacing w:after="60"/>
        <w:ind w:left="1483" w:hanging="187"/>
        <w:contextualSpacing w:val="0"/>
      </w:pPr>
      <w:r>
        <w:t>Y</w:t>
      </w:r>
      <w:r w:rsidR="000C65CF">
        <w:t xml:space="preserve">ou </w:t>
      </w:r>
      <w:r w:rsidR="005E5D0D">
        <w:t>may use a combination of discussion with the chat or polling feature</w:t>
      </w:r>
      <w:r w:rsidR="000C65CF">
        <w:t>s</w:t>
      </w:r>
      <w:r w:rsidR="005E5D0D">
        <w:t xml:space="preserve"> to enhance group participation.</w:t>
      </w:r>
    </w:p>
    <w:p w14:paraId="5023762B" w14:textId="6019154F" w:rsidR="00C45B89" w:rsidRDefault="00012E72" w:rsidP="00240BD3">
      <w:pPr>
        <w:pStyle w:val="ListParagraph"/>
        <w:numPr>
          <w:ilvl w:val="2"/>
          <w:numId w:val="10"/>
        </w:numPr>
        <w:spacing w:after="60"/>
        <w:ind w:left="1483" w:hanging="187"/>
        <w:contextualSpacing w:val="0"/>
      </w:pPr>
      <w:r>
        <w:t xml:space="preserve">When allowing for quiet </w:t>
      </w:r>
      <w:r w:rsidR="00DE0440">
        <w:t xml:space="preserve">time </w:t>
      </w:r>
      <w:r>
        <w:t>to think, reflect, let them know so that they are not worried that the connection has been lost (</w:t>
      </w:r>
      <w:r w:rsidR="000C65CF">
        <w:t>e</w:t>
      </w:r>
      <w:r w:rsidR="00BC42E8">
        <w:t>.g.</w:t>
      </w:r>
      <w:r w:rsidR="00C45B89">
        <w:t>,</w:t>
      </w:r>
      <w:r w:rsidR="00BC42E8">
        <w:t xml:space="preserve"> “I will </w:t>
      </w:r>
      <w:r w:rsidR="00DE0440">
        <w:t>pause here</w:t>
      </w:r>
      <w:r w:rsidR="00BC42E8">
        <w:t xml:space="preserve"> for a moment so you all can think about this and think of ways you might </w:t>
      </w:r>
      <w:r w:rsidR="000C65CF">
        <w:t>respond to</w:t>
      </w:r>
      <w:r w:rsidR="00BC42E8">
        <w:t xml:space="preserve"> the question”)</w:t>
      </w:r>
      <w:r w:rsidR="00C45B89">
        <w:t>.</w:t>
      </w:r>
    </w:p>
    <w:p w14:paraId="1BA756D4" w14:textId="6064BAB9" w:rsidR="00C45B89" w:rsidRDefault="00BC42E8" w:rsidP="00240BD3">
      <w:pPr>
        <w:pStyle w:val="ListParagraph"/>
        <w:numPr>
          <w:ilvl w:val="2"/>
          <w:numId w:val="10"/>
        </w:numPr>
        <w:spacing w:after="60"/>
        <w:ind w:left="1483" w:hanging="187"/>
        <w:contextualSpacing w:val="0"/>
      </w:pPr>
      <w:r>
        <w:lastRenderedPageBreak/>
        <w:t xml:space="preserve">Encourage feedback throughout the </w:t>
      </w:r>
      <w:r w:rsidR="00DE0440">
        <w:t>virtual course</w:t>
      </w:r>
      <w:r w:rsidR="005E5D0D">
        <w:t xml:space="preserve"> (e.g.</w:t>
      </w:r>
      <w:r w:rsidR="00C45B89">
        <w:t>,</w:t>
      </w:r>
      <w:r w:rsidR="005E5D0D">
        <w:t xml:space="preserve"> </w:t>
      </w:r>
      <w:r w:rsidR="00E5458F">
        <w:t xml:space="preserve">intentionally </w:t>
      </w:r>
      <w:r w:rsidR="005E5D0D">
        <w:t>asking for questions/</w:t>
      </w:r>
      <w:r w:rsidR="00240BD3">
        <w:t xml:space="preserve"> </w:t>
      </w:r>
      <w:r w:rsidR="005E5D0D">
        <w:t xml:space="preserve">clarification </w:t>
      </w:r>
      <w:r w:rsidR="00E5458F">
        <w:t xml:space="preserve">after </w:t>
      </w:r>
      <w:r w:rsidR="005E5D0D">
        <w:t>didactic</w:t>
      </w:r>
      <w:r w:rsidR="00E5458F">
        <w:t xml:space="preserve"> or breaks</w:t>
      </w:r>
      <w:r w:rsidR="005E5D0D">
        <w:t>)</w:t>
      </w:r>
      <w:r w:rsidR="00C45B89">
        <w:t>.</w:t>
      </w:r>
    </w:p>
    <w:p w14:paraId="002EDEC6" w14:textId="47E772B5" w:rsidR="00C45B89" w:rsidRDefault="00BC42E8" w:rsidP="00240BD3">
      <w:pPr>
        <w:pStyle w:val="ListParagraph"/>
        <w:numPr>
          <w:ilvl w:val="2"/>
          <w:numId w:val="10"/>
        </w:numPr>
        <w:spacing w:after="60"/>
        <w:ind w:left="1483" w:hanging="187"/>
        <w:contextualSpacing w:val="0"/>
      </w:pPr>
      <w:r>
        <w:t xml:space="preserve">Create a “whiteboard” on the desktop for parking lot questions which can be deferred until later or another time. Add to it and check in with participants throughout the day for other items to add or </w:t>
      </w:r>
      <w:r w:rsidR="005E5D0D">
        <w:t>refer to items that can be addressed at this time.</w:t>
      </w:r>
    </w:p>
    <w:p w14:paraId="5E80D7F8" w14:textId="15285669" w:rsidR="000F25EE" w:rsidRDefault="000F25EE" w:rsidP="00240BD3">
      <w:pPr>
        <w:pStyle w:val="ListParagraph"/>
        <w:numPr>
          <w:ilvl w:val="2"/>
          <w:numId w:val="10"/>
        </w:numPr>
        <w:spacing w:after="120"/>
        <w:ind w:left="1483" w:hanging="187"/>
        <w:contextualSpacing w:val="0"/>
      </w:pPr>
      <w:r>
        <w:t>You may decide to forgo having participants read sections of the conversation guides out loud as they will have done so as part of pre-course activities.</w:t>
      </w:r>
    </w:p>
    <w:p w14:paraId="47FBA7AC" w14:textId="16CBB4DA" w:rsidR="00C45B89" w:rsidRDefault="001A32B4" w:rsidP="00240BD3">
      <w:pPr>
        <w:pStyle w:val="ListParagraph"/>
        <w:numPr>
          <w:ilvl w:val="0"/>
          <w:numId w:val="5"/>
        </w:numPr>
        <w:spacing w:after="60"/>
        <w:ind w:left="648" w:hanging="288"/>
        <w:contextualSpacing w:val="0"/>
      </w:pPr>
      <w:r>
        <w:t xml:space="preserve">Various </w:t>
      </w:r>
      <w:r w:rsidR="00F2581D">
        <w:t>A</w:t>
      </w:r>
      <w:r>
        <w:t xml:space="preserve">pproaches to </w:t>
      </w:r>
      <w:r w:rsidR="00F2581D">
        <w:t>R</w:t>
      </w:r>
      <w:r>
        <w:t>ole-</w:t>
      </w:r>
      <w:r w:rsidR="00F2581D">
        <w:t>P</w:t>
      </w:r>
      <w:r>
        <w:t xml:space="preserve">lay </w:t>
      </w:r>
      <w:r w:rsidR="00F2581D">
        <w:t>A</w:t>
      </w:r>
      <w:r>
        <w:t>ctivities</w:t>
      </w:r>
    </w:p>
    <w:p w14:paraId="75F5A842" w14:textId="77777777" w:rsidR="005448A0" w:rsidRDefault="0024023F" w:rsidP="00240BD3">
      <w:pPr>
        <w:pStyle w:val="ListParagraph"/>
        <w:numPr>
          <w:ilvl w:val="0"/>
          <w:numId w:val="12"/>
        </w:numPr>
        <w:spacing w:after="60"/>
        <w:ind w:left="1080"/>
        <w:contextualSpacing w:val="0"/>
      </w:pPr>
      <w:r w:rsidRPr="0024023F">
        <w:t>Role-play enables learners to experience realistic examples of practices, behaviors</w:t>
      </w:r>
      <w:r w:rsidR="005448A0">
        <w:t>,</w:t>
      </w:r>
      <w:r w:rsidRPr="0024023F">
        <w:t xml:space="preserve"> and decision-making skills they need to be successful and confident in the desired role.</w:t>
      </w:r>
    </w:p>
    <w:p w14:paraId="44742EE1" w14:textId="4D6426E8" w:rsidR="001A32B4" w:rsidRDefault="0024023F" w:rsidP="00240BD3">
      <w:pPr>
        <w:pStyle w:val="ListParagraph"/>
        <w:numPr>
          <w:ilvl w:val="0"/>
          <w:numId w:val="12"/>
        </w:numPr>
        <w:spacing w:after="60"/>
        <w:ind w:left="1080"/>
        <w:contextualSpacing w:val="0"/>
      </w:pPr>
      <w:r w:rsidRPr="0024023F">
        <w:t>Realistic scenarios provide a more interactive way to learn</w:t>
      </w:r>
      <w:r>
        <w:t xml:space="preserve"> and is a brid</w:t>
      </w:r>
      <w:bookmarkStart w:id="0" w:name="_GoBack"/>
      <w:bookmarkEnd w:id="0"/>
      <w:r>
        <w:t xml:space="preserve">ge between theory and practice, </w:t>
      </w:r>
      <w:r w:rsidRPr="0024023F">
        <w:t>used to connect knowledge from classroom-based learning to true-to-life simulations.</w:t>
      </w:r>
      <w:r>
        <w:t xml:space="preserve"> </w:t>
      </w:r>
      <w:r w:rsidR="001A32B4">
        <w:t xml:space="preserve">Dependent on </w:t>
      </w:r>
      <w:r w:rsidR="005448A0">
        <w:t xml:space="preserve">the </w:t>
      </w:r>
      <w:r w:rsidR="001A32B4">
        <w:t>number of participants,</w:t>
      </w:r>
      <w:r>
        <w:t xml:space="preserve"> the virtual platform for</w:t>
      </w:r>
      <w:r w:rsidR="001A32B4">
        <w:t xml:space="preserve"> adult learning can still have </w:t>
      </w:r>
      <w:r w:rsidR="005448A0">
        <w:t xml:space="preserve">a </w:t>
      </w:r>
      <w:r w:rsidR="001A32B4">
        <w:t>positive impact</w:t>
      </w:r>
      <w:r w:rsidR="005448A0">
        <w:t>.</w:t>
      </w:r>
    </w:p>
    <w:p w14:paraId="13BC7DAB" w14:textId="1873AA9A" w:rsidR="00C16470" w:rsidRDefault="0024023F" w:rsidP="00240BD3">
      <w:pPr>
        <w:pStyle w:val="ListParagraph"/>
        <w:numPr>
          <w:ilvl w:val="0"/>
          <w:numId w:val="13"/>
        </w:numPr>
        <w:spacing w:after="60"/>
        <w:ind w:left="1483" w:hanging="187"/>
        <w:contextualSpacing w:val="0"/>
      </w:pPr>
      <w:r>
        <w:t xml:space="preserve">Review </w:t>
      </w:r>
      <w:r w:rsidRPr="002060B7">
        <w:rPr>
          <w:b/>
          <w:bCs/>
        </w:rPr>
        <w:t>The Role of the Instructor as Mentor in Promoting Facilitator Certification and Maintenance of Competence (RC 0075)</w:t>
      </w:r>
      <w:r w:rsidR="00C16470">
        <w:t xml:space="preserve"> as preparation for holding the course</w:t>
      </w:r>
      <w:r w:rsidR="005448A0">
        <w:t>.</w:t>
      </w:r>
    </w:p>
    <w:p w14:paraId="38374182" w14:textId="2864A239" w:rsidR="001A32B4" w:rsidRDefault="001A32B4" w:rsidP="00240BD3">
      <w:pPr>
        <w:pStyle w:val="ListParagraph"/>
        <w:numPr>
          <w:ilvl w:val="0"/>
          <w:numId w:val="13"/>
        </w:numPr>
        <w:spacing w:after="60"/>
        <w:ind w:left="1483" w:hanging="187"/>
        <w:contextualSpacing w:val="0"/>
      </w:pPr>
      <w:r>
        <w:t xml:space="preserve">Have two or three </w:t>
      </w:r>
      <w:r w:rsidR="0024023F">
        <w:t xml:space="preserve">participants </w:t>
      </w:r>
      <w:r>
        <w:t xml:space="preserve">role-play </w:t>
      </w:r>
      <w:r w:rsidR="00DE0440">
        <w:t xml:space="preserve">on camera </w:t>
      </w:r>
      <w:r>
        <w:t>and have entire group debrief the role-play</w:t>
      </w:r>
      <w:r w:rsidR="0024023F">
        <w:t xml:space="preserve"> as a group, with </w:t>
      </w:r>
      <w:r w:rsidR="005448A0">
        <w:t xml:space="preserve">Instructor </w:t>
      </w:r>
      <w:r w:rsidR="0024023F">
        <w:t>elevating specific skills demonstrated or missed opportunities</w:t>
      </w:r>
      <w:r w:rsidR="005448A0">
        <w:t>.</w:t>
      </w:r>
    </w:p>
    <w:p w14:paraId="3AD8F4EA" w14:textId="432FFDD3" w:rsidR="001A32B4" w:rsidRDefault="00A9344D" w:rsidP="00240BD3">
      <w:pPr>
        <w:pStyle w:val="ListParagraph"/>
        <w:numPr>
          <w:ilvl w:val="0"/>
          <w:numId w:val="13"/>
        </w:numPr>
        <w:spacing w:after="60"/>
        <w:ind w:left="1483" w:hanging="187"/>
        <w:contextualSpacing w:val="0"/>
      </w:pPr>
      <w:r>
        <w:t xml:space="preserve">If webinar/virtual platform allows, </w:t>
      </w:r>
      <w:r w:rsidR="00F2581D">
        <w:t>s</w:t>
      </w:r>
      <w:r w:rsidR="001A32B4">
        <w:t xml:space="preserve">plit into </w:t>
      </w:r>
      <w:r>
        <w:t xml:space="preserve">separate </w:t>
      </w:r>
      <w:r w:rsidR="001A32B4">
        <w:t>virtual rooms</w:t>
      </w:r>
      <w:r>
        <w:t>, small groups</w:t>
      </w:r>
      <w:r w:rsidR="005448A0">
        <w:t>,</w:t>
      </w:r>
      <w:r>
        <w:t xml:space="preserve"> or breakout</w:t>
      </w:r>
      <w:r w:rsidR="001A32B4">
        <w:t xml:space="preserve"> and have one </w:t>
      </w:r>
      <w:r w:rsidR="005448A0">
        <w:t xml:space="preserve">Instructor </w:t>
      </w:r>
      <w:r w:rsidR="001A32B4">
        <w:t>observe role-plays and debriefing</w:t>
      </w:r>
      <w:r w:rsidR="004B542D">
        <w:t>. Remember to still debrief as a large group after each role-play.</w:t>
      </w:r>
    </w:p>
    <w:p w14:paraId="50DFEF9A" w14:textId="4328AD04" w:rsidR="000F25EE" w:rsidRDefault="000F25EE" w:rsidP="00240BD3">
      <w:pPr>
        <w:pStyle w:val="ListParagraph"/>
        <w:numPr>
          <w:ilvl w:val="0"/>
          <w:numId w:val="13"/>
        </w:numPr>
        <w:spacing w:after="120"/>
        <w:ind w:left="1483" w:hanging="187"/>
        <w:contextualSpacing w:val="0"/>
      </w:pPr>
      <w:r>
        <w:t xml:space="preserve">Recommended resource to review: </w:t>
      </w:r>
      <w:hyperlink r:id="rId11" w:history="1">
        <w:r w:rsidR="005448A0">
          <w:rPr>
            <w:rStyle w:val="Hyperlink"/>
          </w:rPr>
          <w:t>Role Playing in Online Education: A Teaching Tool</w:t>
        </w:r>
      </w:hyperlink>
    </w:p>
    <w:p w14:paraId="333598BB" w14:textId="52EA0152" w:rsidR="004B542D" w:rsidRDefault="004B542D" w:rsidP="00240BD3">
      <w:pPr>
        <w:pStyle w:val="ListParagraph"/>
        <w:numPr>
          <w:ilvl w:val="0"/>
          <w:numId w:val="5"/>
        </w:numPr>
        <w:spacing w:after="60"/>
        <w:ind w:left="648" w:hanging="288"/>
        <w:contextualSpacing w:val="0"/>
      </w:pPr>
      <w:r>
        <w:t xml:space="preserve">Technical considerations </w:t>
      </w:r>
    </w:p>
    <w:p w14:paraId="303882EF" w14:textId="0163B6DC" w:rsidR="001A32B4" w:rsidRDefault="004B542D" w:rsidP="00240BD3">
      <w:pPr>
        <w:pStyle w:val="ListParagraph"/>
        <w:numPr>
          <w:ilvl w:val="0"/>
          <w:numId w:val="7"/>
        </w:numPr>
        <w:spacing w:after="60"/>
        <w:ind w:left="1080"/>
        <w:contextualSpacing w:val="0"/>
      </w:pPr>
      <w:r>
        <w:t>S</w:t>
      </w:r>
      <w:r w:rsidR="001A32B4">
        <w:t>etting up videos</w:t>
      </w:r>
    </w:p>
    <w:p w14:paraId="0303E112" w14:textId="62BD9442" w:rsidR="001A32B4" w:rsidRDefault="001A32B4" w:rsidP="00240BD3">
      <w:pPr>
        <w:pStyle w:val="ListParagraph"/>
        <w:numPr>
          <w:ilvl w:val="2"/>
          <w:numId w:val="14"/>
        </w:numPr>
        <w:spacing w:after="60"/>
        <w:ind w:left="1483" w:hanging="187"/>
        <w:contextualSpacing w:val="0"/>
      </w:pPr>
      <w:r>
        <w:t>Practice running the videos to assure audio and visual clarity</w:t>
      </w:r>
      <w:r w:rsidR="002C0231">
        <w:t>.</w:t>
      </w:r>
    </w:p>
    <w:p w14:paraId="1F64723F" w14:textId="764184E5" w:rsidR="00FA0B76" w:rsidRDefault="00A53CD1" w:rsidP="00240BD3">
      <w:pPr>
        <w:pStyle w:val="ListParagraph"/>
        <w:numPr>
          <w:ilvl w:val="2"/>
          <w:numId w:val="14"/>
        </w:numPr>
        <w:spacing w:after="60"/>
        <w:ind w:left="1483" w:hanging="187"/>
        <w:contextualSpacing w:val="0"/>
      </w:pPr>
      <w:r>
        <w:t>S</w:t>
      </w:r>
      <w:r w:rsidR="001A32B4">
        <w:t xml:space="preserve">ome </w:t>
      </w:r>
      <w:r w:rsidR="00FD1A09">
        <w:t xml:space="preserve">virtual meeting </w:t>
      </w:r>
      <w:r w:rsidR="001A32B4">
        <w:t xml:space="preserve">platforms have </w:t>
      </w:r>
      <w:r>
        <w:t xml:space="preserve">been known to have </w:t>
      </w:r>
      <w:r w:rsidR="001A32B4">
        <w:t xml:space="preserve">difficulty with audio or video clarity when </w:t>
      </w:r>
      <w:r w:rsidR="00FD1A09">
        <w:t xml:space="preserve">playing </w:t>
      </w:r>
      <w:r w:rsidR="001A32B4">
        <w:t>video</w:t>
      </w:r>
      <w:r w:rsidR="00FD1A09">
        <w:t>s</w:t>
      </w:r>
      <w:r w:rsidR="001A32B4">
        <w:t xml:space="preserve">. </w:t>
      </w:r>
      <w:r w:rsidR="00F2581D">
        <w:t xml:space="preserve">To eliminate this problem, Respecting Choices has set up </w:t>
      </w:r>
      <w:r w:rsidR="00FD1A09">
        <w:t>videos</w:t>
      </w:r>
      <w:r w:rsidR="00F2581D">
        <w:t xml:space="preserve"> through s</w:t>
      </w:r>
      <w:r w:rsidR="001A32B4">
        <w:t xml:space="preserve">ecured YouTube </w:t>
      </w:r>
      <w:r w:rsidR="00F2581D">
        <w:t>links</w:t>
      </w:r>
      <w:r w:rsidR="00FA0B76">
        <w:t xml:space="preserve"> (available in your Instructor E-Folder)</w:t>
      </w:r>
      <w:r w:rsidR="00F2581D">
        <w:t xml:space="preserve">. </w:t>
      </w:r>
    </w:p>
    <w:p w14:paraId="46DE25A3" w14:textId="1EA6422D" w:rsidR="001A32B4" w:rsidRDefault="00F2581D" w:rsidP="00240BD3">
      <w:pPr>
        <w:pStyle w:val="ListParagraph"/>
        <w:numPr>
          <w:ilvl w:val="2"/>
          <w:numId w:val="14"/>
        </w:numPr>
        <w:spacing w:after="60"/>
        <w:ind w:left="1483" w:hanging="187"/>
        <w:contextualSpacing w:val="0"/>
      </w:pPr>
      <w:r>
        <w:t xml:space="preserve">When it is time to view a video, the </w:t>
      </w:r>
      <w:r w:rsidR="002C0231">
        <w:t xml:space="preserve">Instructor </w:t>
      </w:r>
      <w:r>
        <w:t xml:space="preserve">will copy and paste the </w:t>
      </w:r>
      <w:r w:rsidR="00FD1A09">
        <w:t xml:space="preserve">YouTube video link via chat message to </w:t>
      </w:r>
      <w:r>
        <w:t xml:space="preserve">participants </w:t>
      </w:r>
      <w:r w:rsidR="00FD1A09">
        <w:t xml:space="preserve">to play </w:t>
      </w:r>
      <w:r>
        <w:t xml:space="preserve">individually on </w:t>
      </w:r>
      <w:r w:rsidR="00FD1A09">
        <w:t>their</w:t>
      </w:r>
      <w:r>
        <w:t xml:space="preserve"> </w:t>
      </w:r>
      <w:r w:rsidR="00FA0B76">
        <w:t xml:space="preserve">own </w:t>
      </w:r>
      <w:r>
        <w:t>computer/</w:t>
      </w:r>
      <w:r w:rsidR="00FD1A09">
        <w:t>own internet browsers.</w:t>
      </w:r>
      <w:r w:rsidR="00FA0B76">
        <w:t xml:space="preserve"> </w:t>
      </w:r>
    </w:p>
    <w:p w14:paraId="5356BD9A" w14:textId="2CE44593" w:rsidR="00BC42E8" w:rsidRDefault="00BC42E8" w:rsidP="00240BD3">
      <w:pPr>
        <w:pStyle w:val="ListParagraph"/>
        <w:numPr>
          <w:ilvl w:val="2"/>
          <w:numId w:val="14"/>
        </w:numPr>
        <w:spacing w:after="60"/>
        <w:ind w:left="1483" w:hanging="187"/>
        <w:contextualSpacing w:val="0"/>
      </w:pPr>
      <w:r>
        <w:t xml:space="preserve">During video playing, </w:t>
      </w:r>
      <w:r w:rsidR="00FA0B76">
        <w:t xml:space="preserve">you may </w:t>
      </w:r>
      <w:r>
        <w:t xml:space="preserve">show </w:t>
      </w:r>
      <w:r w:rsidR="00FA0B76">
        <w:t xml:space="preserve">your </w:t>
      </w:r>
      <w:r>
        <w:t xml:space="preserve">start screen for </w:t>
      </w:r>
      <w:r w:rsidR="00FA0B76">
        <w:t xml:space="preserve">the </w:t>
      </w:r>
      <w:r>
        <w:t xml:space="preserve">YouTube </w:t>
      </w:r>
      <w:r w:rsidR="00FA0B76">
        <w:t xml:space="preserve">video </w:t>
      </w:r>
      <w:r>
        <w:t xml:space="preserve">as a </w:t>
      </w:r>
      <w:r w:rsidR="00FA0B76">
        <w:t xml:space="preserve">visual </w:t>
      </w:r>
      <w:r>
        <w:t>reminder to the group wh</w:t>
      </w:r>
      <w:r w:rsidR="00FA0B76">
        <w:t>ich video they are viewing/wh</w:t>
      </w:r>
      <w:r>
        <w:t xml:space="preserve">ere you are at in </w:t>
      </w:r>
      <w:r w:rsidR="00FA0B76">
        <w:t xml:space="preserve">the course. </w:t>
      </w:r>
      <w:r w:rsidR="00A53CD1">
        <w:t>Alternatively, y</w:t>
      </w:r>
      <w:r w:rsidR="00E44B7A">
        <w:t xml:space="preserve">ou may choose to </w:t>
      </w:r>
      <w:r w:rsidR="00E44B7A" w:rsidRPr="00E44B7A">
        <w:t xml:space="preserve">embed </w:t>
      </w:r>
      <w:r w:rsidR="00E44B7A">
        <w:t xml:space="preserve">the videos </w:t>
      </w:r>
      <w:r w:rsidR="00A53CD1">
        <w:t>directly with</w:t>
      </w:r>
      <w:r w:rsidR="00E44B7A" w:rsidRPr="00E44B7A">
        <w:t>in the PowerPoint slide deck</w:t>
      </w:r>
      <w:r w:rsidR="00E44B7A">
        <w:t>.</w:t>
      </w:r>
    </w:p>
    <w:p w14:paraId="470C7A12" w14:textId="34D0952F" w:rsidR="00012E72" w:rsidRDefault="004B542D" w:rsidP="00240BD3">
      <w:pPr>
        <w:pStyle w:val="ListParagraph"/>
        <w:numPr>
          <w:ilvl w:val="2"/>
          <w:numId w:val="14"/>
        </w:numPr>
        <w:spacing w:after="60"/>
        <w:ind w:left="1483" w:hanging="187"/>
        <w:contextualSpacing w:val="0"/>
      </w:pPr>
      <w:r>
        <w:t>Demonstrate how to use</w:t>
      </w:r>
      <w:r w:rsidR="0027455D">
        <w:t xml:space="preserve"> the “chat” feature on applications</w:t>
      </w:r>
      <w:r w:rsidR="002C0231">
        <w:t>.</w:t>
      </w:r>
    </w:p>
    <w:p w14:paraId="19E3584D" w14:textId="308A6ACD" w:rsidR="0046640A" w:rsidRDefault="005B6019" w:rsidP="00240BD3">
      <w:pPr>
        <w:pStyle w:val="ListParagraph"/>
        <w:numPr>
          <w:ilvl w:val="2"/>
          <w:numId w:val="14"/>
        </w:numPr>
        <w:spacing w:after="60"/>
        <w:ind w:left="1483" w:hanging="187"/>
        <w:contextualSpacing w:val="0"/>
      </w:pPr>
      <w:r>
        <w:t xml:space="preserve">Ask participants to use </w:t>
      </w:r>
      <w:r w:rsidR="00012E72">
        <w:t xml:space="preserve">chat to </w:t>
      </w:r>
      <w:r w:rsidR="00A53CD1">
        <w:t xml:space="preserve">inform </w:t>
      </w:r>
      <w:r w:rsidR="002C0231">
        <w:t xml:space="preserve">Instructor </w:t>
      </w:r>
      <w:r w:rsidR="00012E72">
        <w:t xml:space="preserve">when </w:t>
      </w:r>
      <w:r w:rsidR="00A53CD1">
        <w:t xml:space="preserve">returning </w:t>
      </w:r>
      <w:r w:rsidR="00012E72">
        <w:t>from breaks or finished watching videos</w:t>
      </w:r>
      <w:r w:rsidR="002C0231">
        <w:t>.</w:t>
      </w:r>
    </w:p>
    <w:p w14:paraId="38F3F93C" w14:textId="7040B095" w:rsidR="00053CBB" w:rsidRDefault="00053CBB" w:rsidP="00240BD3">
      <w:pPr>
        <w:pStyle w:val="ListParagraph"/>
        <w:numPr>
          <w:ilvl w:val="2"/>
          <w:numId w:val="14"/>
        </w:numPr>
        <w:spacing w:after="60"/>
        <w:ind w:left="1483" w:hanging="187"/>
        <w:contextualSpacing w:val="0"/>
      </w:pPr>
      <w:r>
        <w:t>During breaks</w:t>
      </w:r>
      <w:r w:rsidR="00A53CD1">
        <w:t>,</w:t>
      </w:r>
      <w:r>
        <w:t xml:space="preserve"> you may want to </w:t>
      </w:r>
      <w:r w:rsidR="00A53CD1">
        <w:t>display your photo or another image on screen</w:t>
      </w:r>
      <w:r>
        <w:t xml:space="preserve"> </w:t>
      </w:r>
      <w:r w:rsidR="00A53CD1">
        <w:t>to</w:t>
      </w:r>
      <w:r>
        <w:t xml:space="preserve"> take </w:t>
      </w:r>
      <w:r w:rsidR="00A53CD1">
        <w:t xml:space="preserve">advantage of </w:t>
      </w:r>
      <w:r w:rsidR="002D589A">
        <w:t>being off camera</w:t>
      </w:r>
      <w:r>
        <w:t>.</w:t>
      </w:r>
    </w:p>
    <w:p w14:paraId="45F0A3AF" w14:textId="5BDBCA0E" w:rsidR="0027455D" w:rsidRDefault="0027455D" w:rsidP="00240BD3">
      <w:pPr>
        <w:pStyle w:val="ListParagraph"/>
        <w:numPr>
          <w:ilvl w:val="0"/>
          <w:numId w:val="7"/>
        </w:numPr>
        <w:spacing w:after="60"/>
        <w:ind w:left="1080"/>
        <w:contextualSpacing w:val="0"/>
      </w:pPr>
      <w:r>
        <w:t>Tech support for learners</w:t>
      </w:r>
    </w:p>
    <w:p w14:paraId="3BC43F53" w14:textId="7CC33318" w:rsidR="0027455D" w:rsidRDefault="00C16470" w:rsidP="00240BD3">
      <w:pPr>
        <w:pStyle w:val="ListParagraph"/>
        <w:numPr>
          <w:ilvl w:val="2"/>
          <w:numId w:val="15"/>
        </w:numPr>
        <w:spacing w:after="60"/>
        <w:ind w:left="1476"/>
        <w:contextualSpacing w:val="0"/>
      </w:pPr>
      <w:r>
        <w:t>Review of</w:t>
      </w:r>
      <w:r w:rsidR="005B6019">
        <w:t xml:space="preserve"> </w:t>
      </w:r>
      <w:r>
        <w:t>w</w:t>
      </w:r>
      <w:r w:rsidR="0027455D">
        <w:t>ritten set-up instructions and a simple walkthrough of the platform at the beginning of the course can help avoid issues during the course</w:t>
      </w:r>
      <w:r w:rsidR="002D589A">
        <w:t>.</w:t>
      </w:r>
    </w:p>
    <w:p w14:paraId="04440449" w14:textId="27F440C0" w:rsidR="00F8718B" w:rsidRDefault="0027455D" w:rsidP="00240BD3">
      <w:pPr>
        <w:pStyle w:val="ListParagraph"/>
        <w:numPr>
          <w:ilvl w:val="2"/>
          <w:numId w:val="15"/>
        </w:numPr>
        <w:spacing w:after="120"/>
        <w:ind w:left="1476" w:right="-144"/>
        <w:contextualSpacing w:val="0"/>
      </w:pPr>
      <w:r>
        <w:t xml:space="preserve">If </w:t>
      </w:r>
      <w:r w:rsidR="005B6019">
        <w:t xml:space="preserve">co-teaching, or </w:t>
      </w:r>
      <w:r>
        <w:t xml:space="preserve">if </w:t>
      </w:r>
      <w:r w:rsidR="005B6019">
        <w:t xml:space="preserve">able, have </w:t>
      </w:r>
      <w:r w:rsidR="00FD1A09">
        <w:t>an</w:t>
      </w:r>
      <w:r w:rsidR="00F8718B">
        <w:t>other person be point for tech issues</w:t>
      </w:r>
      <w:r w:rsidR="005B6019">
        <w:t xml:space="preserve"> or to monitor chat box </w:t>
      </w:r>
      <w:r w:rsidR="00F8718B">
        <w:t>during the course to help individuals</w:t>
      </w:r>
      <w:r w:rsidR="005B6019">
        <w:t xml:space="preserve">. This </w:t>
      </w:r>
      <w:r w:rsidR="00F8718B">
        <w:t>can be great support and cut down on distractions</w:t>
      </w:r>
      <w:r w:rsidR="005B6019">
        <w:t xml:space="preserve"> when teaching.</w:t>
      </w:r>
    </w:p>
    <w:sectPr w:rsidR="00F8718B" w:rsidSect="00240BD3">
      <w:headerReference w:type="default" r:id="rId12"/>
      <w:footerReference w:type="default" r:id="rId13"/>
      <w:pgSz w:w="12240" w:h="15840"/>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8A114" w14:textId="77777777" w:rsidR="000A7CE8" w:rsidRDefault="000A7CE8" w:rsidP="00EE6CE2">
      <w:pPr>
        <w:spacing w:after="0" w:line="240" w:lineRule="auto"/>
      </w:pPr>
      <w:r>
        <w:separator/>
      </w:r>
    </w:p>
  </w:endnote>
  <w:endnote w:type="continuationSeparator" w:id="0">
    <w:p w14:paraId="1E102612" w14:textId="77777777" w:rsidR="000A7CE8" w:rsidRDefault="000A7CE8" w:rsidP="00EE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E239" w14:textId="78F53B4B" w:rsidR="000C2A50" w:rsidRPr="00977832" w:rsidRDefault="00EE6CE2" w:rsidP="00EE6CE2">
    <w:pPr>
      <w:pStyle w:val="Footer"/>
      <w:rPr>
        <w:sz w:val="20"/>
        <w:szCs w:val="20"/>
      </w:rPr>
    </w:pPr>
    <w:r w:rsidRPr="00977832">
      <w:rPr>
        <w:sz w:val="20"/>
        <w:szCs w:val="20"/>
      </w:rPr>
      <w:t>Materials developed by Respecting Choices®</w:t>
    </w:r>
    <w:r w:rsidR="000C2A50">
      <w:rPr>
        <w:sz w:val="20"/>
        <w:szCs w:val="20"/>
      </w:rPr>
      <w:t>.</w:t>
    </w:r>
  </w:p>
  <w:p w14:paraId="782C71E8" w14:textId="72F0AA1F" w:rsidR="00EE6CE2" w:rsidRPr="00977832" w:rsidRDefault="00EE6CE2" w:rsidP="00EE6CE2">
    <w:pPr>
      <w:pStyle w:val="Footer"/>
      <w:rPr>
        <w:sz w:val="20"/>
        <w:szCs w:val="20"/>
      </w:rPr>
    </w:pPr>
    <w:r w:rsidRPr="00977832">
      <w:rPr>
        <w:sz w:val="20"/>
        <w:szCs w:val="20"/>
      </w:rPr>
      <w:t>© Copyright 2020 GLMF, Inc. All rights reserved.</w:t>
    </w:r>
    <w:r w:rsidR="0019638F" w:rsidRPr="0019638F">
      <w:rPr>
        <w:sz w:val="18"/>
        <w:szCs w:val="18"/>
      </w:rPr>
      <w:t xml:space="preserve"> </w:t>
    </w:r>
    <w:r w:rsidR="0019638F">
      <w:rPr>
        <w:sz w:val="18"/>
        <w:szCs w:val="18"/>
      </w:rPr>
      <w:tab/>
    </w:r>
    <w:r w:rsidR="0019638F">
      <w:rPr>
        <w:sz w:val="18"/>
        <w:szCs w:val="18"/>
      </w:rPr>
      <w:tab/>
      <w:t>RC 1253a_InstrGdVLE-COVID19_v04</w:t>
    </w:r>
    <w:r w:rsidR="0019638F" w:rsidRPr="00687E8A">
      <w:rPr>
        <w:sz w:val="18"/>
        <w:szCs w:val="18"/>
      </w:rPr>
      <w:t>.</w:t>
    </w:r>
    <w:r w:rsidR="0019638F">
      <w:rPr>
        <w:sz w:val="18"/>
        <w:szCs w:val="18"/>
      </w:rPr>
      <w:t xml:space="preserve">20 </w:t>
    </w:r>
    <w:r w:rsidR="0019638F" w:rsidRPr="006B65FA">
      <w:rPr>
        <w:b/>
        <w:sz w:val="18"/>
        <w:szCs w:val="18"/>
      </w:rPr>
      <w:t>CML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C7A1" w14:textId="77777777" w:rsidR="000A7CE8" w:rsidRDefault="000A7CE8" w:rsidP="00EE6CE2">
      <w:pPr>
        <w:spacing w:after="0" w:line="240" w:lineRule="auto"/>
      </w:pPr>
      <w:r>
        <w:separator/>
      </w:r>
    </w:p>
  </w:footnote>
  <w:footnote w:type="continuationSeparator" w:id="0">
    <w:p w14:paraId="25712F82" w14:textId="77777777" w:rsidR="000A7CE8" w:rsidRDefault="000A7CE8" w:rsidP="00EE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99E4" w14:textId="4923AEC9" w:rsidR="00EE6CE2" w:rsidRDefault="00EE6CE2" w:rsidP="002060B7">
    <w:pPr>
      <w:pStyle w:val="Header"/>
      <w:spacing w:after="200"/>
      <w:jc w:val="center"/>
    </w:pPr>
    <w:bookmarkStart w:id="1" w:name="_Hlk526430121"/>
    <w:bookmarkStart w:id="2" w:name="_Hlk526430122"/>
    <w:bookmarkStart w:id="3" w:name="_Hlk526431973"/>
    <w:bookmarkStart w:id="4" w:name="_Hlk526431974"/>
    <w:r w:rsidRPr="002060B7">
      <w:rPr>
        <w:b/>
        <w:spacing w:val="16"/>
        <w:sz w:val="20"/>
        <w:szCs w:val="20"/>
      </w:rPr>
      <w:t>RESPECTING CHOICES</w:t>
    </w:r>
    <w:bookmarkStart w:id="5" w:name="_Hlk37329285"/>
    <w:r w:rsidRPr="002060B7">
      <w:rPr>
        <w:b/>
        <w:spacing w:val="16"/>
        <w:sz w:val="20"/>
        <w:szCs w:val="20"/>
      </w:rPr>
      <w:t>®</w:t>
    </w:r>
    <w:bookmarkEnd w:id="5"/>
    <w:r w:rsidRPr="002060B7">
      <w:rPr>
        <w:b/>
        <w:spacing w:val="16"/>
        <w:sz w:val="20"/>
        <w:szCs w:val="20"/>
      </w:rPr>
      <w:t xml:space="preserve"> INSTRUCTOR GUIDE—</w:t>
    </w:r>
    <w:bookmarkStart w:id="6" w:name="_Hlk526330427"/>
    <w:r w:rsidRPr="002060B7">
      <w:rPr>
        <w:b/>
        <w:spacing w:val="16"/>
        <w:sz w:val="20"/>
        <w:szCs w:val="20"/>
      </w:rPr>
      <w:t>ACP FACILITATOR CERTIFICATION</w:t>
    </w:r>
    <w:bookmarkEnd w:id="1"/>
    <w:bookmarkEnd w:id="2"/>
    <w:bookmarkEnd w:id="3"/>
    <w:bookmarkEnd w:id="4"/>
    <w:bookmarkEnd w:id="6"/>
    <w:r w:rsidRPr="002060B7">
      <w:rPr>
        <w:b/>
        <w:spacing w:val="16"/>
        <w:sz w:val="20"/>
        <w:szCs w:val="20"/>
      </w:rPr>
      <w:t xml:space="preserve"> VIRTUAL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3FC"/>
    <w:multiLevelType w:val="hybridMultilevel"/>
    <w:tmpl w:val="D77092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547C4"/>
    <w:multiLevelType w:val="hybridMultilevel"/>
    <w:tmpl w:val="4BF0C8B8"/>
    <w:lvl w:ilvl="0" w:tplc="C024B7A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46D5D"/>
    <w:multiLevelType w:val="hybridMultilevel"/>
    <w:tmpl w:val="3B4EA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378AC"/>
    <w:multiLevelType w:val="hybridMultilevel"/>
    <w:tmpl w:val="B406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2786"/>
    <w:multiLevelType w:val="hybridMultilevel"/>
    <w:tmpl w:val="E6CA5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3817A1"/>
    <w:multiLevelType w:val="hybridMultilevel"/>
    <w:tmpl w:val="87289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2F6688"/>
    <w:multiLevelType w:val="hybridMultilevel"/>
    <w:tmpl w:val="7C180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476DB"/>
    <w:multiLevelType w:val="hybridMultilevel"/>
    <w:tmpl w:val="202CC204"/>
    <w:lvl w:ilvl="0" w:tplc="B064853A">
      <w:start w:val="1"/>
      <w:numFmt w:val="lowerLetter"/>
      <w:lvlText w:val="%1."/>
      <w:lvlJc w:val="left"/>
      <w:pPr>
        <w:ind w:left="144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15071"/>
    <w:multiLevelType w:val="hybridMultilevel"/>
    <w:tmpl w:val="837CB32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C62BC"/>
    <w:multiLevelType w:val="hybridMultilevel"/>
    <w:tmpl w:val="BA7C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A4437"/>
    <w:multiLevelType w:val="hybridMultilevel"/>
    <w:tmpl w:val="7F904412"/>
    <w:lvl w:ilvl="0" w:tplc="B064853A">
      <w:start w:val="1"/>
      <w:numFmt w:val="lowerLetter"/>
      <w:lvlText w:val="%1."/>
      <w:lvlJc w:val="left"/>
      <w:pPr>
        <w:ind w:left="144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E430A"/>
    <w:multiLevelType w:val="hybridMultilevel"/>
    <w:tmpl w:val="4BF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116C9"/>
    <w:multiLevelType w:val="hybridMultilevel"/>
    <w:tmpl w:val="98BAC7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663EB"/>
    <w:multiLevelType w:val="hybridMultilevel"/>
    <w:tmpl w:val="7BAA9AE8"/>
    <w:lvl w:ilvl="0" w:tplc="B064853A">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51570"/>
    <w:multiLevelType w:val="hybridMultilevel"/>
    <w:tmpl w:val="6296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70078"/>
    <w:multiLevelType w:val="hybridMultilevel"/>
    <w:tmpl w:val="32E4AE96"/>
    <w:lvl w:ilvl="0" w:tplc="0409001B">
      <w:start w:val="1"/>
      <w:numFmt w:val="lowerRoman"/>
      <w:lvlText w:val="%1."/>
      <w:lvlJc w:val="right"/>
      <w:pPr>
        <w:ind w:left="1973" w:hanging="360"/>
      </w:pPr>
      <w:rPr>
        <w:rFonts w:hint="default"/>
      </w:rPr>
    </w:lvl>
    <w:lvl w:ilvl="1" w:tplc="04090001">
      <w:start w:val="1"/>
      <w:numFmt w:val="bullet"/>
      <w:lvlText w:val=""/>
      <w:lvlJc w:val="left"/>
      <w:pPr>
        <w:ind w:left="2693" w:hanging="360"/>
      </w:pPr>
      <w:rPr>
        <w:rFonts w:ascii="Symbol" w:hAnsi="Symbol" w:hint="default"/>
      </w:r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num w:numId="1">
    <w:abstractNumId w:val="14"/>
  </w:num>
  <w:num w:numId="2">
    <w:abstractNumId w:val="0"/>
  </w:num>
  <w:num w:numId="3">
    <w:abstractNumId w:val="13"/>
  </w:num>
  <w:num w:numId="4">
    <w:abstractNumId w:val="3"/>
  </w:num>
  <w:num w:numId="5">
    <w:abstractNumId w:val="2"/>
  </w:num>
  <w:num w:numId="6">
    <w:abstractNumId w:val="9"/>
  </w:num>
  <w:num w:numId="7">
    <w:abstractNumId w:val="6"/>
  </w:num>
  <w:num w:numId="8">
    <w:abstractNumId w:val="8"/>
  </w:num>
  <w:num w:numId="9">
    <w:abstractNumId w:val="11"/>
  </w:num>
  <w:num w:numId="10">
    <w:abstractNumId w:val="12"/>
  </w:num>
  <w:num w:numId="11">
    <w:abstractNumId w:val="5"/>
  </w:num>
  <w:num w:numId="12">
    <w:abstractNumId w:val="4"/>
  </w:num>
  <w:num w:numId="13">
    <w:abstractNumId w:val="15"/>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7C"/>
    <w:rsid w:val="00011B2C"/>
    <w:rsid w:val="00012E72"/>
    <w:rsid w:val="000449B8"/>
    <w:rsid w:val="00053CBB"/>
    <w:rsid w:val="00086D01"/>
    <w:rsid w:val="000A7CE8"/>
    <w:rsid w:val="000C2A50"/>
    <w:rsid w:val="000C65CF"/>
    <w:rsid w:val="000D2C26"/>
    <w:rsid w:val="000F25EE"/>
    <w:rsid w:val="00102A9D"/>
    <w:rsid w:val="0011219C"/>
    <w:rsid w:val="00117ADE"/>
    <w:rsid w:val="001564A9"/>
    <w:rsid w:val="00160E56"/>
    <w:rsid w:val="00174724"/>
    <w:rsid w:val="001851A3"/>
    <w:rsid w:val="0019638F"/>
    <w:rsid w:val="001A32B4"/>
    <w:rsid w:val="001C5B12"/>
    <w:rsid w:val="001D0F83"/>
    <w:rsid w:val="002037CE"/>
    <w:rsid w:val="002060B7"/>
    <w:rsid w:val="0024023F"/>
    <w:rsid w:val="00240BD3"/>
    <w:rsid w:val="00256DF3"/>
    <w:rsid w:val="0026117C"/>
    <w:rsid w:val="00267F53"/>
    <w:rsid w:val="00272AB1"/>
    <w:rsid w:val="0027455D"/>
    <w:rsid w:val="002939A4"/>
    <w:rsid w:val="002A5D17"/>
    <w:rsid w:val="002A7AD8"/>
    <w:rsid w:val="002B2377"/>
    <w:rsid w:val="002C0231"/>
    <w:rsid w:val="002D128B"/>
    <w:rsid w:val="002D589A"/>
    <w:rsid w:val="002E0BD4"/>
    <w:rsid w:val="003368C5"/>
    <w:rsid w:val="0035251B"/>
    <w:rsid w:val="00362976"/>
    <w:rsid w:val="003E61EE"/>
    <w:rsid w:val="00445302"/>
    <w:rsid w:val="0045695B"/>
    <w:rsid w:val="0046640A"/>
    <w:rsid w:val="004B542D"/>
    <w:rsid w:val="004E176B"/>
    <w:rsid w:val="004F10F9"/>
    <w:rsid w:val="005103E9"/>
    <w:rsid w:val="005448A0"/>
    <w:rsid w:val="00581CE7"/>
    <w:rsid w:val="005960E9"/>
    <w:rsid w:val="005A3A50"/>
    <w:rsid w:val="005B6019"/>
    <w:rsid w:val="005D374B"/>
    <w:rsid w:val="005E5D0D"/>
    <w:rsid w:val="005F0AF9"/>
    <w:rsid w:val="006045CF"/>
    <w:rsid w:val="00682CD8"/>
    <w:rsid w:val="00740700"/>
    <w:rsid w:val="00747852"/>
    <w:rsid w:val="007B6851"/>
    <w:rsid w:val="007D3557"/>
    <w:rsid w:val="007E33E6"/>
    <w:rsid w:val="00811099"/>
    <w:rsid w:val="008915F9"/>
    <w:rsid w:val="008E6ECF"/>
    <w:rsid w:val="008F42E5"/>
    <w:rsid w:val="00931E64"/>
    <w:rsid w:val="00977832"/>
    <w:rsid w:val="00983FE3"/>
    <w:rsid w:val="009A7753"/>
    <w:rsid w:val="009C4635"/>
    <w:rsid w:val="009E29BB"/>
    <w:rsid w:val="009F5257"/>
    <w:rsid w:val="00A1221C"/>
    <w:rsid w:val="00A35F90"/>
    <w:rsid w:val="00A53CD1"/>
    <w:rsid w:val="00A74D4F"/>
    <w:rsid w:val="00A92E5C"/>
    <w:rsid w:val="00A9344D"/>
    <w:rsid w:val="00A93B88"/>
    <w:rsid w:val="00AB48C4"/>
    <w:rsid w:val="00AE0B8A"/>
    <w:rsid w:val="00AF27F3"/>
    <w:rsid w:val="00B42762"/>
    <w:rsid w:val="00B55453"/>
    <w:rsid w:val="00B609BA"/>
    <w:rsid w:val="00BC42E8"/>
    <w:rsid w:val="00BD1E79"/>
    <w:rsid w:val="00BE2BC9"/>
    <w:rsid w:val="00BF4FEC"/>
    <w:rsid w:val="00C16470"/>
    <w:rsid w:val="00C45B89"/>
    <w:rsid w:val="00CA2E78"/>
    <w:rsid w:val="00CA35CA"/>
    <w:rsid w:val="00D32368"/>
    <w:rsid w:val="00D511D4"/>
    <w:rsid w:val="00D76A43"/>
    <w:rsid w:val="00DD3B05"/>
    <w:rsid w:val="00DD460A"/>
    <w:rsid w:val="00DE0440"/>
    <w:rsid w:val="00DE1A79"/>
    <w:rsid w:val="00E4302B"/>
    <w:rsid w:val="00E44B7A"/>
    <w:rsid w:val="00E5458F"/>
    <w:rsid w:val="00E91A32"/>
    <w:rsid w:val="00EC6223"/>
    <w:rsid w:val="00EE6CE2"/>
    <w:rsid w:val="00F2581D"/>
    <w:rsid w:val="00F3564B"/>
    <w:rsid w:val="00F417B5"/>
    <w:rsid w:val="00F54D29"/>
    <w:rsid w:val="00F84F98"/>
    <w:rsid w:val="00F8718B"/>
    <w:rsid w:val="00FA0B76"/>
    <w:rsid w:val="00FA0EBE"/>
    <w:rsid w:val="00FC18FA"/>
    <w:rsid w:val="00FD1726"/>
    <w:rsid w:val="00FD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1280"/>
  <w15:chartTrackingRefBased/>
  <w15:docId w15:val="{EEA08FF5-E266-4B60-8AEA-FB632F14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B4"/>
    <w:pPr>
      <w:ind w:left="720"/>
      <w:contextualSpacing/>
    </w:pPr>
  </w:style>
  <w:style w:type="character" w:styleId="Hyperlink">
    <w:name w:val="Hyperlink"/>
    <w:basedOn w:val="DefaultParagraphFont"/>
    <w:uiPriority w:val="99"/>
    <w:unhideWhenUsed/>
    <w:rsid w:val="00F8718B"/>
    <w:rPr>
      <w:color w:val="0563C1" w:themeColor="hyperlink"/>
      <w:u w:val="single"/>
    </w:rPr>
  </w:style>
  <w:style w:type="character" w:styleId="UnresolvedMention">
    <w:name w:val="Unresolved Mention"/>
    <w:basedOn w:val="DefaultParagraphFont"/>
    <w:uiPriority w:val="99"/>
    <w:semiHidden/>
    <w:unhideWhenUsed/>
    <w:rsid w:val="00F8718B"/>
    <w:rPr>
      <w:color w:val="605E5C"/>
      <w:shd w:val="clear" w:color="auto" w:fill="E1DFDD"/>
    </w:rPr>
  </w:style>
  <w:style w:type="character" w:styleId="FollowedHyperlink">
    <w:name w:val="FollowedHyperlink"/>
    <w:basedOn w:val="DefaultParagraphFont"/>
    <w:uiPriority w:val="99"/>
    <w:semiHidden/>
    <w:unhideWhenUsed/>
    <w:rsid w:val="00012E72"/>
    <w:rPr>
      <w:color w:val="954F72" w:themeColor="followedHyperlink"/>
      <w:u w:val="single"/>
    </w:rPr>
  </w:style>
  <w:style w:type="paragraph" w:styleId="BalloonText">
    <w:name w:val="Balloon Text"/>
    <w:basedOn w:val="Normal"/>
    <w:link w:val="BalloonTextChar"/>
    <w:uiPriority w:val="99"/>
    <w:semiHidden/>
    <w:unhideWhenUsed/>
    <w:rsid w:val="00256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F3"/>
    <w:rPr>
      <w:rFonts w:ascii="Segoe UI" w:hAnsi="Segoe UI" w:cs="Segoe UI"/>
      <w:sz w:val="18"/>
      <w:szCs w:val="18"/>
    </w:rPr>
  </w:style>
  <w:style w:type="character" w:styleId="CommentReference">
    <w:name w:val="annotation reference"/>
    <w:basedOn w:val="DefaultParagraphFont"/>
    <w:uiPriority w:val="99"/>
    <w:semiHidden/>
    <w:unhideWhenUsed/>
    <w:rsid w:val="00160E56"/>
    <w:rPr>
      <w:sz w:val="16"/>
      <w:szCs w:val="16"/>
    </w:rPr>
  </w:style>
  <w:style w:type="paragraph" w:styleId="CommentText">
    <w:name w:val="annotation text"/>
    <w:basedOn w:val="Normal"/>
    <w:link w:val="CommentTextChar"/>
    <w:uiPriority w:val="99"/>
    <w:semiHidden/>
    <w:unhideWhenUsed/>
    <w:rsid w:val="00160E56"/>
    <w:pPr>
      <w:spacing w:line="240" w:lineRule="auto"/>
    </w:pPr>
    <w:rPr>
      <w:sz w:val="20"/>
      <w:szCs w:val="20"/>
    </w:rPr>
  </w:style>
  <w:style w:type="character" w:customStyle="1" w:styleId="CommentTextChar">
    <w:name w:val="Comment Text Char"/>
    <w:basedOn w:val="DefaultParagraphFont"/>
    <w:link w:val="CommentText"/>
    <w:uiPriority w:val="99"/>
    <w:semiHidden/>
    <w:rsid w:val="00160E56"/>
    <w:rPr>
      <w:sz w:val="20"/>
      <w:szCs w:val="20"/>
    </w:rPr>
  </w:style>
  <w:style w:type="paragraph" w:styleId="CommentSubject">
    <w:name w:val="annotation subject"/>
    <w:basedOn w:val="CommentText"/>
    <w:next w:val="CommentText"/>
    <w:link w:val="CommentSubjectChar"/>
    <w:uiPriority w:val="99"/>
    <w:semiHidden/>
    <w:unhideWhenUsed/>
    <w:rsid w:val="00160E56"/>
    <w:rPr>
      <w:b/>
      <w:bCs/>
    </w:rPr>
  </w:style>
  <w:style w:type="character" w:customStyle="1" w:styleId="CommentSubjectChar">
    <w:name w:val="Comment Subject Char"/>
    <w:basedOn w:val="CommentTextChar"/>
    <w:link w:val="CommentSubject"/>
    <w:uiPriority w:val="99"/>
    <w:semiHidden/>
    <w:rsid w:val="00160E56"/>
    <w:rPr>
      <w:b/>
      <w:bCs/>
      <w:sz w:val="20"/>
      <w:szCs w:val="20"/>
    </w:rPr>
  </w:style>
  <w:style w:type="paragraph" w:styleId="Header">
    <w:name w:val="header"/>
    <w:basedOn w:val="Normal"/>
    <w:link w:val="HeaderChar"/>
    <w:uiPriority w:val="99"/>
    <w:unhideWhenUsed/>
    <w:rsid w:val="00EE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E2"/>
  </w:style>
  <w:style w:type="paragraph" w:styleId="Footer">
    <w:name w:val="footer"/>
    <w:basedOn w:val="Normal"/>
    <w:link w:val="FooterChar"/>
    <w:uiPriority w:val="99"/>
    <w:unhideWhenUsed/>
    <w:rsid w:val="00EE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athabascau.ca/coi-mode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respectingchoices.org/covid-19-resource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rhistory.com/SED754/Role_Playing_in_Online_Education-__A_Teaching_Tool_to_Enhance_Student_Engagement_and_Sustained_Learni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cme.org/sites/default/files/2020-03/847_20200326_Best_Practices_Planning_Leading_Virtual_Meetings_Tips_for_Faculty_0.pdf" TargetMode="External"/><Relationship Id="rId4" Type="http://schemas.openxmlformats.org/officeDocument/2006/relationships/webSettings" Target="webSettings.xml"/><Relationship Id="rId9" Type="http://schemas.openxmlformats.org/officeDocument/2006/relationships/hyperlink" Target="https://www.accme.org/sites/default/files/2020-03/846_20200326_Best_Practices_Creating_Virtual_Meeting_Tips_for_Plann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2D4170C47934FA735634918417E73" ma:contentTypeVersion="12" ma:contentTypeDescription="Create a new document." ma:contentTypeScope="" ma:versionID="7d2ba8a10c0e47297eff600b45d389a8">
  <xsd:schema xmlns:xsd="http://www.w3.org/2001/XMLSchema" xmlns:xs="http://www.w3.org/2001/XMLSchema" xmlns:p="http://schemas.microsoft.com/office/2006/metadata/properties" xmlns:ns2="deb839ff-cf55-49ed-bcce-7d52eadd48e2" xmlns:ns3="e7bbb745-0c97-4006-8808-a910ec51cc97" targetNamespace="http://schemas.microsoft.com/office/2006/metadata/properties" ma:root="true" ma:fieldsID="1f6d8d595895160bde6e7486a6fd31ce" ns2:_="" ns3:_="">
    <xsd:import namespace="deb839ff-cf55-49ed-bcce-7d52eadd48e2"/>
    <xsd:import namespace="e7bbb745-0c97-4006-8808-a910ec51c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839ff-cf55-49ed-bcce-7d52eadd4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bb745-0c97-4006-8808-a910ec51c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79980-8C2F-432A-A63F-D8D095EB85D4}"/>
</file>

<file path=customXml/itemProps2.xml><?xml version="1.0" encoding="utf-8"?>
<ds:datastoreItem xmlns:ds="http://schemas.openxmlformats.org/officeDocument/2006/customXml" ds:itemID="{C7015293-9357-44A0-8B16-24D07B4E4B6C}"/>
</file>

<file path=customXml/itemProps3.xml><?xml version="1.0" encoding="utf-8"?>
<ds:datastoreItem xmlns:ds="http://schemas.openxmlformats.org/officeDocument/2006/customXml" ds:itemID="{295DFF27-D110-4F4E-A987-1E4E5828CC1F}"/>
</file>

<file path=docProps/app.xml><?xml version="1.0" encoding="utf-8"?>
<Properties xmlns="http://schemas.openxmlformats.org/officeDocument/2006/extended-properties" xmlns:vt="http://schemas.openxmlformats.org/officeDocument/2006/docPropsVTypes">
  <Template>Normal.dotm</Template>
  <TotalTime>13</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Tadel</dc:creator>
  <cp:keywords/>
  <dc:description/>
  <cp:lastModifiedBy>Evonna Burr</cp:lastModifiedBy>
  <cp:revision>6</cp:revision>
  <dcterms:created xsi:type="dcterms:W3CDTF">2020-04-17T17:50:00Z</dcterms:created>
  <dcterms:modified xsi:type="dcterms:W3CDTF">2020-04-17T19:26:00Z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0x010100C0A2D4170C47934FA735634918417E73</vt:lpwstr>
  </property>
</Properties>
</file>